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E3E06" w14:textId="3FFD27F3" w:rsidR="00390D22" w:rsidRPr="00390D22" w:rsidRDefault="00390D22">
      <w:pPr>
        <w:rPr>
          <w:rFonts w:ascii="Times New Roman" w:hAnsi="Times New Roman" w:cs="Times New Roman"/>
          <w:sz w:val="24"/>
          <w:szCs w:val="24"/>
        </w:rPr>
      </w:pPr>
      <w:r w:rsidRPr="00390D22">
        <w:rPr>
          <w:rFonts w:ascii="Times New Roman" w:hAnsi="Times New Roman" w:cs="Times New Roman"/>
          <w:sz w:val="24"/>
          <w:szCs w:val="24"/>
        </w:rPr>
        <w:t>Доброго дня шановні присутні</w:t>
      </w:r>
    </w:p>
    <w:tbl>
      <w:tblPr>
        <w:tblW w:w="10632" w:type="dxa"/>
        <w:tblInd w:w="-709" w:type="dxa"/>
        <w:tblLayout w:type="fixed"/>
        <w:tblLook w:val="0000" w:firstRow="0" w:lastRow="0" w:firstColumn="0" w:lastColumn="0" w:noHBand="0" w:noVBand="0"/>
      </w:tblPr>
      <w:tblGrid>
        <w:gridCol w:w="709"/>
        <w:gridCol w:w="9781"/>
        <w:gridCol w:w="142"/>
      </w:tblGrid>
      <w:tr w:rsidR="00390D22" w:rsidRPr="00390D22" w14:paraId="327CB2B9" w14:textId="77777777" w:rsidTr="00E437D9">
        <w:tc>
          <w:tcPr>
            <w:tcW w:w="10632" w:type="dxa"/>
            <w:gridSpan w:val="3"/>
          </w:tcPr>
          <w:p w14:paraId="4A34F6F0"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Організація освітнього процесу в Кременчуцькій гімназії № 27 Кременчуцької міської ради Кременчуцького району Полтавської області у </w:t>
            </w:r>
            <w:r w:rsidRPr="00390D22">
              <w:rPr>
                <w:rFonts w:ascii="Times New Roman" w:eastAsia="Times New Roman" w:hAnsi="Times New Roman" w:cs="Times New Roman"/>
                <w:b/>
                <w:bCs/>
                <w:sz w:val="24"/>
                <w:szCs w:val="24"/>
                <w:lang w:eastAsia="uk-UA"/>
              </w:rPr>
              <w:t>2025/2026 навчальному році</w:t>
            </w:r>
            <w:r w:rsidRPr="00390D22">
              <w:rPr>
                <w:rFonts w:ascii="Times New Roman" w:eastAsia="Times New Roman" w:hAnsi="Times New Roman" w:cs="Times New Roman"/>
                <w:sz w:val="24"/>
                <w:szCs w:val="24"/>
                <w:lang w:eastAsia="uk-UA"/>
              </w:rPr>
              <w:t xml:space="preserve"> здійснювалася відповідно до Конституції України, законів України «Про освіту», «Про повну загальну середню освіту», «Про забезпечення функціонування української мови як державної», інших законодавчих та нормативно-правових актів у сфері освіти, з урахуванням правового режиму воєнного стану та безпекової ситуації в регіоні.</w:t>
            </w:r>
          </w:p>
          <w:p w14:paraId="6CF22655"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Освітній процес організовувався відповідно до:</w:t>
            </w:r>
          </w:p>
          <w:p w14:paraId="20B58038"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постанов Кабінету Міністрів України, що визначали особливості організації освітнього процесу та функціонування закладів освіти в умовах воєнного стану;</w:t>
            </w:r>
          </w:p>
          <w:p w14:paraId="6E04A933"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розпорядження Кабінету Міністрів України від 14.12.2016 № 988-р «Про схвалення Концепції реалізації державної політики у сфері реформування загальної середньої освіти “Нова українська школа” на період до 2029 року»;</w:t>
            </w:r>
          </w:p>
          <w:p w14:paraId="43DC06F5"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розпорядження Кабінету Міністрів України від 13.12.2017 № 903-р «Про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w:t>
            </w:r>
          </w:p>
          <w:p w14:paraId="6B03C18A"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наказу Міністерства охорони здоров’я України від 25.09.2020 № 2205 «Про затвердження Санітарного регламенту для закладів загальної середньої освіти» (зі змінами);</w:t>
            </w:r>
          </w:p>
          <w:p w14:paraId="0A24B17D"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Державного стандарту початкової освіти, затвердженого постановою Кабінету Міністрів України від 21.02.2018 № 87;</w:t>
            </w:r>
          </w:p>
          <w:p w14:paraId="3CB9C0AF"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Державного стандарту базової середньої освіти, затвердженого постановою Кабінету Міністрів України від 30.09.2020 № 898;</w:t>
            </w:r>
          </w:p>
          <w:p w14:paraId="3D21BCDC"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Державного стандарту базової та повної загальної середньої освіти, затвердженого постановою Кабінету Міністрів України від 23.11.2011 № 1392, для відповідних класів;</w:t>
            </w:r>
          </w:p>
          <w:p w14:paraId="5257221B"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Типових освітніх програм для відповідних рівнів освіти;</w:t>
            </w:r>
          </w:p>
          <w:p w14:paraId="73C44C02"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інструктивно-методичних рекомендацій Міністерства освіти і науки України щодо організації освітнього процесу та викладання навчальних предметів/інтегрованих курсів у </w:t>
            </w:r>
            <w:r w:rsidRPr="00390D22">
              <w:rPr>
                <w:rFonts w:ascii="Times New Roman" w:eastAsia="Times New Roman" w:hAnsi="Times New Roman" w:cs="Times New Roman"/>
                <w:b/>
                <w:bCs/>
                <w:sz w:val="24"/>
                <w:szCs w:val="24"/>
                <w:lang w:eastAsia="uk-UA"/>
              </w:rPr>
              <w:t>2025/2026 навчальному році</w:t>
            </w:r>
            <w:r w:rsidRPr="00390D22">
              <w:rPr>
                <w:rFonts w:ascii="Times New Roman" w:eastAsia="Times New Roman" w:hAnsi="Times New Roman" w:cs="Times New Roman"/>
                <w:sz w:val="24"/>
                <w:szCs w:val="24"/>
                <w:lang w:eastAsia="uk-UA"/>
              </w:rPr>
              <w:t>;</w:t>
            </w:r>
          </w:p>
          <w:p w14:paraId="4CA4DFA3" w14:textId="77777777" w:rsidR="00390D22" w:rsidRPr="00390D22" w:rsidRDefault="00390D22" w:rsidP="00E437D9">
            <w:pPr>
              <w:numPr>
                <w:ilvl w:val="0"/>
                <w:numId w:val="12"/>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інших нормативно-правових актів Міністерства освіти і науки України, центральних та місцевих органів виконавчої влади, органів місцевого самоврядування, що регламентували діяльність закладів загальної середньої освіти у </w:t>
            </w:r>
            <w:r w:rsidRPr="00390D22">
              <w:rPr>
                <w:rFonts w:ascii="Times New Roman" w:eastAsia="Times New Roman" w:hAnsi="Times New Roman" w:cs="Times New Roman"/>
                <w:b/>
                <w:bCs/>
                <w:sz w:val="24"/>
                <w:szCs w:val="24"/>
                <w:lang w:eastAsia="uk-UA"/>
              </w:rPr>
              <w:t>2025/2026 навчальному році</w:t>
            </w:r>
            <w:r w:rsidRPr="00390D22">
              <w:rPr>
                <w:rFonts w:ascii="Times New Roman" w:eastAsia="Times New Roman" w:hAnsi="Times New Roman" w:cs="Times New Roman"/>
                <w:sz w:val="24"/>
                <w:szCs w:val="24"/>
                <w:lang w:eastAsia="uk-UA"/>
              </w:rPr>
              <w:t>.</w:t>
            </w:r>
          </w:p>
          <w:p w14:paraId="6C24543E"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 </w:t>
            </w:r>
            <w:r w:rsidRPr="00390D22">
              <w:rPr>
                <w:rFonts w:ascii="Times New Roman" w:eastAsia="Times New Roman" w:hAnsi="Times New Roman" w:cs="Times New Roman"/>
                <w:b/>
                <w:bCs/>
                <w:sz w:val="24"/>
                <w:szCs w:val="24"/>
                <w:lang w:eastAsia="uk-UA"/>
              </w:rPr>
              <w:t>2025/2026 навчальному році</w:t>
            </w:r>
            <w:r w:rsidRPr="00390D22">
              <w:rPr>
                <w:rFonts w:ascii="Times New Roman" w:eastAsia="Times New Roman" w:hAnsi="Times New Roman" w:cs="Times New Roman"/>
                <w:sz w:val="24"/>
                <w:szCs w:val="24"/>
                <w:lang w:eastAsia="uk-UA"/>
              </w:rPr>
              <w:t xml:space="preserve"> освітній процес у гімназії був спрямований на забезпечення якості та доступності освіти, реалізацію державних стандартів освіти, формування ключових компетентностей та наскрізних умінь здобувачів освіти, розвиток їхніх індивідуальних здібностей, створення безпечного, психологічно комфортного та інклюзивного освітнього середовища.</w:t>
            </w:r>
          </w:p>
          <w:p w14:paraId="48C0BB2B"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Важливими напрямами діяльності закладу залишалися реалізація принципів Нової української школи, забезпечення наступності між рівнями освіти, розвиток педагогічної майстерності працівників, використання сучасних форм і методів навчання, </w:t>
            </w:r>
            <w:proofErr w:type="spellStart"/>
            <w:r w:rsidRPr="00390D22">
              <w:rPr>
                <w:rFonts w:ascii="Times New Roman" w:eastAsia="Times New Roman" w:hAnsi="Times New Roman" w:cs="Times New Roman"/>
                <w:sz w:val="24"/>
                <w:szCs w:val="24"/>
                <w:lang w:eastAsia="uk-UA"/>
              </w:rPr>
              <w:t>цифровізація</w:t>
            </w:r>
            <w:proofErr w:type="spellEnd"/>
            <w:r w:rsidRPr="00390D22">
              <w:rPr>
                <w:rFonts w:ascii="Times New Roman" w:eastAsia="Times New Roman" w:hAnsi="Times New Roman" w:cs="Times New Roman"/>
                <w:sz w:val="24"/>
                <w:szCs w:val="24"/>
                <w:lang w:eastAsia="uk-UA"/>
              </w:rPr>
              <w:t xml:space="preserve"> освітнього процесу, формування в учнів навичок критичного мислення, самостійності, відповідальності та здатності застосовувати набуті знання у практичній діяльності.</w:t>
            </w:r>
          </w:p>
          <w:p w14:paraId="24D94926"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Особлива увага приділялася забезпеченню </w:t>
            </w:r>
            <w:r w:rsidRPr="00390D22">
              <w:rPr>
                <w:rFonts w:ascii="Times New Roman" w:eastAsia="Times New Roman" w:hAnsi="Times New Roman" w:cs="Times New Roman"/>
                <w:b/>
                <w:bCs/>
                <w:sz w:val="24"/>
                <w:szCs w:val="24"/>
                <w:lang w:eastAsia="uk-UA"/>
              </w:rPr>
              <w:t>безпечних умов освітнього процесу в умовах воєнного стану</w:t>
            </w:r>
            <w:r w:rsidRPr="00390D22">
              <w:rPr>
                <w:rFonts w:ascii="Times New Roman" w:eastAsia="Times New Roman" w:hAnsi="Times New Roman" w:cs="Times New Roman"/>
                <w:sz w:val="24"/>
                <w:szCs w:val="24"/>
                <w:lang w:eastAsia="uk-UA"/>
              </w:rPr>
              <w:t>, збереженню життя і здоров’я учасників освітнього процесу, організації цивільного захисту, дотриманню алгоритмів дій під час сигналу «Повітряна тривога», формуванню навичок мінної, пожежної та загальної безпеки.</w:t>
            </w:r>
          </w:p>
          <w:p w14:paraId="3ED7F931"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Важливим напрямом роботи була </w:t>
            </w:r>
            <w:r w:rsidRPr="00390D22">
              <w:rPr>
                <w:rFonts w:ascii="Times New Roman" w:eastAsia="Times New Roman" w:hAnsi="Times New Roman" w:cs="Times New Roman"/>
                <w:b/>
                <w:bCs/>
                <w:sz w:val="24"/>
                <w:szCs w:val="24"/>
                <w:lang w:eastAsia="uk-UA"/>
              </w:rPr>
              <w:t>психосоціальна підтримка здобувачів освіти та працівників</w:t>
            </w:r>
            <w:r w:rsidRPr="00390D22">
              <w:rPr>
                <w:rFonts w:ascii="Times New Roman" w:eastAsia="Times New Roman" w:hAnsi="Times New Roman" w:cs="Times New Roman"/>
                <w:sz w:val="24"/>
                <w:szCs w:val="24"/>
                <w:lang w:eastAsia="uk-UA"/>
              </w:rPr>
              <w:t>, створення сприятливого психологічного клімату, профілактика булінгу та інших проявів насильства, формування культури взаємоповаги, толерантності та відповідальної поведінки.</w:t>
            </w:r>
          </w:p>
          <w:p w14:paraId="7E7FA417"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Упродовж навчального року здійснювалася робота щодо </w:t>
            </w:r>
            <w:r w:rsidRPr="00390D22">
              <w:rPr>
                <w:rFonts w:ascii="Times New Roman" w:eastAsia="Times New Roman" w:hAnsi="Times New Roman" w:cs="Times New Roman"/>
                <w:b/>
                <w:bCs/>
                <w:sz w:val="24"/>
                <w:szCs w:val="24"/>
                <w:lang w:eastAsia="uk-UA"/>
              </w:rPr>
              <w:t>розвитку інклюзивного освітнього середовища</w:t>
            </w:r>
            <w:r w:rsidRPr="00390D22">
              <w:rPr>
                <w:rFonts w:ascii="Times New Roman" w:eastAsia="Times New Roman" w:hAnsi="Times New Roman" w:cs="Times New Roman"/>
                <w:sz w:val="24"/>
                <w:szCs w:val="24"/>
                <w:lang w:eastAsia="uk-UA"/>
              </w:rPr>
              <w:t>, забезпечення індивідуального підходу до здобувачів освіти з особливими освітніми потребами, діяльності команд психолого-педагогічного супроводу та взаємодії педагогічних працівників із батьками.</w:t>
            </w:r>
          </w:p>
          <w:p w14:paraId="01C6F7A7"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Продовжувалася робота з підвищення професійної компетентності педагогічних працівників, упровадження сучасних педагогічних технологій, використання цифрових освітніх ресурсів, </w:t>
            </w:r>
            <w:r w:rsidRPr="00390D22">
              <w:rPr>
                <w:rFonts w:ascii="Times New Roman" w:eastAsia="Times New Roman" w:hAnsi="Times New Roman" w:cs="Times New Roman"/>
                <w:sz w:val="24"/>
                <w:szCs w:val="24"/>
                <w:lang w:eastAsia="uk-UA"/>
              </w:rPr>
              <w:lastRenderedPageBreak/>
              <w:t>удосконалення форм і методів навчання, а також розвитку внутрішньої системи забезпечення якості освіти.</w:t>
            </w:r>
          </w:p>
          <w:p w14:paraId="4917675B"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Значна увага приділялася </w:t>
            </w:r>
            <w:r w:rsidRPr="00390D22">
              <w:rPr>
                <w:rFonts w:ascii="Times New Roman" w:eastAsia="Times New Roman" w:hAnsi="Times New Roman" w:cs="Times New Roman"/>
                <w:b/>
                <w:bCs/>
                <w:sz w:val="24"/>
                <w:szCs w:val="24"/>
                <w:lang w:eastAsia="uk-UA"/>
              </w:rPr>
              <w:t>національно-патріотичному, громадянському, моральному та правовому вихованню</w:t>
            </w:r>
            <w:r w:rsidRPr="00390D22">
              <w:rPr>
                <w:rFonts w:ascii="Times New Roman" w:eastAsia="Times New Roman" w:hAnsi="Times New Roman" w:cs="Times New Roman"/>
                <w:sz w:val="24"/>
                <w:szCs w:val="24"/>
                <w:lang w:eastAsia="uk-UA"/>
              </w:rPr>
              <w:t xml:space="preserve"> учнів, формуванню активної громадянської позиції, почуття відповідальності, поваги до держави, української мови, культури та історії.</w:t>
            </w:r>
          </w:p>
          <w:p w14:paraId="21E4F5E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 2025/2026 навчальному році продовжувалася робота щодо забезпечення належних умов для </w:t>
            </w:r>
            <w:r w:rsidRPr="00390D22">
              <w:rPr>
                <w:rFonts w:ascii="Times New Roman" w:eastAsia="Times New Roman" w:hAnsi="Times New Roman" w:cs="Times New Roman"/>
                <w:b/>
                <w:bCs/>
                <w:sz w:val="24"/>
                <w:szCs w:val="24"/>
                <w:lang w:eastAsia="uk-UA"/>
              </w:rPr>
              <w:t>організації харчування здобувачів освіти</w:t>
            </w:r>
            <w:r w:rsidRPr="00390D22">
              <w:rPr>
                <w:rFonts w:ascii="Times New Roman" w:eastAsia="Times New Roman" w:hAnsi="Times New Roman" w:cs="Times New Roman"/>
                <w:sz w:val="24"/>
                <w:szCs w:val="24"/>
                <w:lang w:eastAsia="uk-UA"/>
              </w:rPr>
              <w:t>, дотримання санітарно-гігієнічних вимог, норм харчування та вимог законодавства у сфері безпечності харчових продуктів.</w:t>
            </w:r>
          </w:p>
          <w:p w14:paraId="67BAD30B"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Важливим напрямом діяльності залишалася </w:t>
            </w:r>
            <w:r w:rsidRPr="00390D22">
              <w:rPr>
                <w:rFonts w:ascii="Times New Roman" w:eastAsia="Times New Roman" w:hAnsi="Times New Roman" w:cs="Times New Roman"/>
                <w:b/>
                <w:bCs/>
                <w:sz w:val="24"/>
                <w:szCs w:val="24"/>
                <w:lang w:eastAsia="uk-UA"/>
              </w:rPr>
              <w:t>партнерська взаємодія з батьками та громадськістю</w:t>
            </w:r>
            <w:r w:rsidRPr="00390D22">
              <w:rPr>
                <w:rFonts w:ascii="Times New Roman" w:eastAsia="Times New Roman" w:hAnsi="Times New Roman" w:cs="Times New Roman"/>
                <w:sz w:val="24"/>
                <w:szCs w:val="24"/>
                <w:lang w:eastAsia="uk-UA"/>
              </w:rPr>
              <w:t>. Проводилися батьківські збори, індивідуальні консультації, інформаційно-просвітницькі заходи, здійснювалася взаємодія з батьками з питань навчання, виховання, безпеки та психологічної підтримки дітей.</w:t>
            </w:r>
          </w:p>
          <w:p w14:paraId="053F4051"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Упродовж 2025/2026 навчального року педагогічний колектив працював над удосконаленням </w:t>
            </w:r>
            <w:r w:rsidRPr="00390D22">
              <w:rPr>
                <w:rFonts w:ascii="Times New Roman" w:eastAsia="Times New Roman" w:hAnsi="Times New Roman" w:cs="Times New Roman"/>
                <w:b/>
                <w:bCs/>
                <w:sz w:val="24"/>
                <w:szCs w:val="24"/>
                <w:lang w:eastAsia="uk-UA"/>
              </w:rPr>
              <w:t>внутрішньої системи забезпечення якості освіти</w:t>
            </w:r>
            <w:r w:rsidRPr="00390D22">
              <w:rPr>
                <w:rFonts w:ascii="Times New Roman" w:eastAsia="Times New Roman" w:hAnsi="Times New Roman" w:cs="Times New Roman"/>
                <w:sz w:val="24"/>
                <w:szCs w:val="24"/>
                <w:lang w:eastAsia="uk-UA"/>
              </w:rPr>
              <w:t>, аналізом результатів навчання здобувачів освіти, виявленням освітніх потреб учнів, визначенням проблемних питань та пошуком шляхів їх розв’язання.</w:t>
            </w:r>
          </w:p>
          <w:p w14:paraId="66930571"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Аналіз роботи показав, що у 2025/2026 навчальному році в гімназії було забезпечено організацію освітнього процесу з урахуванням безпекових вимог, виконання освітніх програм, реалізацію основних завдань виховної, методичної та психологічної роботи, підтримку інклюзивного навчання та професійного розвитку педагогічних працівників.</w:t>
            </w:r>
          </w:p>
          <w:p w14:paraId="3144ABB9"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Разом із тим результати діяльності закладу засвідчили необхідність подальшого вдосконалення освітнього процесу, посилення роботи щодо подолання освітніх втрат і прогалин у знаннях учнів, підвищення результативності навчання, розвитку цифрової компетентності педагогів, удосконалення інклюзивного та психологічно безпечного середовища, а також подальшого розвитку системи внутрішнього забезпечення якості освіти.</w:t>
            </w:r>
          </w:p>
        </w:tc>
      </w:tr>
      <w:tr w:rsidR="00390D22" w:rsidRPr="00390D22" w14:paraId="32BC7CB9" w14:textId="77777777" w:rsidTr="00E437D9">
        <w:tc>
          <w:tcPr>
            <w:tcW w:w="10632" w:type="dxa"/>
            <w:gridSpan w:val="3"/>
          </w:tcPr>
          <w:p w14:paraId="74E126DD" w14:textId="77777777" w:rsidR="00390D22" w:rsidRPr="00390D22" w:rsidRDefault="00390D22" w:rsidP="00390D22">
            <w:pPr>
              <w:pStyle w:val="isselectedend"/>
              <w:spacing w:before="0" w:beforeAutospacing="0" w:after="0" w:afterAutospacing="0"/>
              <w:jc w:val="both"/>
            </w:pPr>
            <w:r w:rsidRPr="00390D22">
              <w:lastRenderedPageBreak/>
              <w:t xml:space="preserve">У </w:t>
            </w:r>
            <w:r w:rsidRPr="00390D22">
              <w:rPr>
                <w:rStyle w:val="ad"/>
                <w:rFonts w:eastAsia="Cambria"/>
              </w:rPr>
              <w:t>2025/2026 навчальному році</w:t>
            </w:r>
            <w:r w:rsidRPr="00390D22">
              <w:t xml:space="preserve"> управління Кременчуцькою гімназією </w:t>
            </w:r>
          </w:p>
          <w:p w14:paraId="7C9CED4F" w14:textId="77777777" w:rsidR="00390D22" w:rsidRPr="00390D22" w:rsidRDefault="00390D22" w:rsidP="00390D22">
            <w:pPr>
              <w:pStyle w:val="isselectedend"/>
              <w:spacing w:before="0" w:beforeAutospacing="0" w:after="0" w:afterAutospacing="0"/>
              <w:jc w:val="both"/>
            </w:pPr>
            <w:r w:rsidRPr="00390D22">
              <w:t>№ 27 Кременчуцької міської ради Кременчуцького району Полтавської області було спрямовано на забезпечення стабільного та ефективного функціонування закладу, реалізацію державної політики у сфері освіти, виконання законодавчих та нормативно-правових вимог, забезпечення якості освітньої діяльності, створення безпечного та комфортного освітнього середовища, збереження життя і здоров’я учасників освітнього процесу.</w:t>
            </w:r>
          </w:p>
          <w:p w14:paraId="2B48E7D0" w14:textId="77777777" w:rsidR="00390D22" w:rsidRPr="00390D22" w:rsidRDefault="00390D22" w:rsidP="00390D22">
            <w:pPr>
              <w:pStyle w:val="isselectedend"/>
              <w:spacing w:before="0" w:beforeAutospacing="0" w:after="0" w:afterAutospacing="0"/>
              <w:jc w:val="both"/>
            </w:pPr>
            <w:r w:rsidRPr="00390D22">
              <w:t xml:space="preserve">Основними напрямами управлінської діяльності були реалізація освітньої програми та річного плану роботи гімназії, забезпечення виконання державних стандартів освіти, розвиток внутрішньої системи забезпечення якості освіти, удосконалення організації освітнього процесу, створення умов для професійного розвитку педагогічних працівників, забезпечення </w:t>
            </w:r>
            <w:proofErr w:type="spellStart"/>
            <w:r w:rsidRPr="00390D22">
              <w:t>інклюзивності</w:t>
            </w:r>
            <w:proofErr w:type="spellEnd"/>
            <w:r w:rsidRPr="00390D22">
              <w:t xml:space="preserve"> та доступності освіти, впровадження сучасних освітніх та інформаційно-комунікаційних технологій.</w:t>
            </w:r>
          </w:p>
          <w:p w14:paraId="26F1D0A2" w14:textId="77777777" w:rsidR="00390D22" w:rsidRPr="00390D22" w:rsidRDefault="00390D22" w:rsidP="00390D22">
            <w:pPr>
              <w:pStyle w:val="isselectedend"/>
              <w:spacing w:before="0" w:beforeAutospacing="0" w:after="0" w:afterAutospacing="0"/>
              <w:jc w:val="both"/>
            </w:pPr>
            <w:r w:rsidRPr="00390D22">
              <w:t>Управління закладом здійснювалося на принципах законності, відкритості, прозорості, колегіальності, відповідальності, партнерської взаємодії та врахування інтересів усіх учасників освітнього процесу.</w:t>
            </w:r>
          </w:p>
          <w:p w14:paraId="25DDA7ED" w14:textId="77777777" w:rsidR="00390D22" w:rsidRPr="00390D22" w:rsidRDefault="00390D22" w:rsidP="00390D22">
            <w:pPr>
              <w:pStyle w:val="isselectedend"/>
              <w:spacing w:before="0" w:beforeAutospacing="0" w:after="0" w:afterAutospacing="0"/>
              <w:jc w:val="both"/>
            </w:pPr>
            <w:r w:rsidRPr="00390D22">
              <w:t>Планування діяльності Кременчуцької гімназії № 27 здійснювалося відповідно до Стратегії розвитку закладу, річного плану роботи, освітньої програми, планів внутрішнього контролю та інших документів, що визначали основні напрями діяльності гімназії.</w:t>
            </w:r>
          </w:p>
          <w:p w14:paraId="437FF71B" w14:textId="77777777" w:rsidR="00390D22" w:rsidRPr="00390D22" w:rsidRDefault="00390D22" w:rsidP="00390D22">
            <w:pPr>
              <w:pStyle w:val="isselectedend"/>
              <w:spacing w:before="0" w:beforeAutospacing="0" w:after="0" w:afterAutospacing="0"/>
              <w:jc w:val="both"/>
            </w:pPr>
            <w:r w:rsidRPr="00390D22">
              <w:t>Управлінські рішення приймалися з урахуванням результатів внутрішнього контролю, аналізу освітньої діяльності, результатів навчання здобувачів освіти, моніторингових досліджень, стану відвідування, результатів роботи педагогічних працівників, інформації про освітні потреби учнів та зворотного зв’язку від учасників освітнього процесу.</w:t>
            </w:r>
          </w:p>
          <w:p w14:paraId="1F378FA4" w14:textId="77777777" w:rsidR="00390D22" w:rsidRPr="00390D22" w:rsidRDefault="00390D22" w:rsidP="00390D22">
            <w:pPr>
              <w:pStyle w:val="isselectedend"/>
              <w:spacing w:before="0" w:beforeAutospacing="0" w:after="0" w:afterAutospacing="0"/>
              <w:jc w:val="both"/>
            </w:pPr>
            <w:r w:rsidRPr="00390D22">
              <w:t>Особлива увага у 2025/2026 навчальному році приділялася організації освітнього процесу в умовах воєнного стану, забезпеченню безпечних умов перебування учнів і працівників у закладі, виконанню алгоритмів дій під час сигналу «Повітряна тривога», організації освітнього процесу з урахуванням безпекової ситуації, а також формуванню в учнів навичок безпечної поведінки.</w:t>
            </w:r>
          </w:p>
          <w:p w14:paraId="318E4F56" w14:textId="77777777" w:rsidR="00390D22" w:rsidRPr="00390D22" w:rsidRDefault="00390D22" w:rsidP="00390D22">
            <w:pPr>
              <w:pStyle w:val="isselectedend"/>
              <w:spacing w:before="0" w:beforeAutospacing="0" w:after="0" w:afterAutospacing="0"/>
              <w:jc w:val="both"/>
            </w:pPr>
            <w:r w:rsidRPr="00390D22">
              <w:t>Значна увага приділялася питанням цивільного захисту, пожежної, мінної та техногенної безпеки, охорони праці, безпеки дорожнього руху та збереження життя і здоров’я учасників освітнього процесу. Адміністрацією забезпечувався контроль за виконанням відповідних заходів, проведенням інструктажів, навчань та інформаційно-роз’яснювальної роботи.</w:t>
            </w:r>
          </w:p>
          <w:p w14:paraId="3B865808" w14:textId="77777777" w:rsidR="00390D22" w:rsidRPr="00390D22" w:rsidRDefault="00390D22" w:rsidP="00390D22">
            <w:pPr>
              <w:pStyle w:val="isselectedend"/>
              <w:spacing w:before="0" w:beforeAutospacing="0" w:after="0" w:afterAutospacing="0"/>
              <w:jc w:val="both"/>
            </w:pPr>
            <w:r w:rsidRPr="00390D22">
              <w:lastRenderedPageBreak/>
              <w:t>Інформаційно-аналітичне забезпечення управління здійснювалося із використанням інформаційно-комунікаційних технологій та електронних ресурсів. Це сприяло оперативному обміну інформацією між адміністрацією, педагогічними працівниками, здобувачами освіти та їхніми батьками або законними представниками, а також забезпечувало своєчасне реагування на поточні питання організації освітнього процесу.</w:t>
            </w:r>
          </w:p>
          <w:p w14:paraId="2BEBF0D1" w14:textId="77777777" w:rsidR="00390D22" w:rsidRPr="00390D22" w:rsidRDefault="00390D22" w:rsidP="00390D22">
            <w:pPr>
              <w:pStyle w:val="isselectedend"/>
              <w:spacing w:before="0" w:beforeAutospacing="0" w:after="0" w:afterAutospacing="0"/>
              <w:jc w:val="both"/>
            </w:pPr>
            <w:r w:rsidRPr="00390D22">
              <w:t>Важливою складовою управлінської діяльності було функціонування внутрішньої системи забезпечення якості освіти. Здійснювалися внутрішній контроль, моніторинг результатів навчання здобувачів освіти, вивчення стану викладання навчальних предметів, аналіз відвідування, спостереження за освітнім процесом та аналіз ефективності роботи педагогічних працівників.</w:t>
            </w:r>
          </w:p>
          <w:p w14:paraId="15824776" w14:textId="77777777" w:rsidR="00390D22" w:rsidRPr="00390D22" w:rsidRDefault="00390D22" w:rsidP="00390D22">
            <w:pPr>
              <w:pStyle w:val="isselectedend"/>
              <w:spacing w:before="0" w:beforeAutospacing="0" w:after="0" w:afterAutospacing="0"/>
              <w:jc w:val="both"/>
            </w:pPr>
            <w:r w:rsidRPr="00390D22">
              <w:t>Результати внутрішнього контролю та моніторингових заходів використовувалися для визначення проблемних питань, прийняття управлінських рішень, коригування освітньої діяльності та визначення пріоритетних завдань закладу.</w:t>
            </w:r>
          </w:p>
          <w:p w14:paraId="41FC42EC" w14:textId="77777777" w:rsidR="00390D22" w:rsidRPr="00390D22" w:rsidRDefault="00390D22" w:rsidP="00390D22">
            <w:pPr>
              <w:pStyle w:val="isselectedend"/>
              <w:spacing w:before="0" w:beforeAutospacing="0" w:after="0" w:afterAutospacing="0"/>
              <w:jc w:val="both"/>
            </w:pPr>
            <w:r w:rsidRPr="00390D22">
              <w:t>Управлінська діяльність була спрямована на підтримку професійного розвитку педагогічних працівників. Адміністрацією створювалися умови для участі педагогів у підвищенні кваліфікації, методичних заходах, професійних спільнотах, семінарах, вебінарах та інших формах професійного розвитку.</w:t>
            </w:r>
          </w:p>
          <w:p w14:paraId="05A03566" w14:textId="77777777" w:rsidR="00390D22" w:rsidRPr="00390D22" w:rsidRDefault="00390D22" w:rsidP="00390D22">
            <w:pPr>
              <w:pStyle w:val="isselectedend"/>
              <w:spacing w:before="0" w:beforeAutospacing="0" w:after="0" w:afterAutospacing="0"/>
              <w:jc w:val="both"/>
            </w:pPr>
            <w:r w:rsidRPr="00390D22">
              <w:t>Окремим напрямом управлінської діяльності залишалося забезпечення права дітей з особливими освітніми потребами на здобуття якісної освіти. Адміністрація координувала роботу команд психолого-педагогічного супроводу, забезпечувала організаційні умови для інклюзивного навчання, взаємодію педагогічних працівників, асистентів учителів, практичного психолога, батьків та інших фахівців.</w:t>
            </w:r>
          </w:p>
          <w:p w14:paraId="6E2D3F7A" w14:textId="77777777" w:rsidR="00390D22" w:rsidRPr="00390D22" w:rsidRDefault="00390D22" w:rsidP="00390D22">
            <w:pPr>
              <w:pStyle w:val="isselectedend"/>
              <w:spacing w:before="0" w:beforeAutospacing="0" w:after="0" w:afterAutospacing="0"/>
              <w:jc w:val="both"/>
            </w:pPr>
            <w:r w:rsidRPr="00390D22">
              <w:t>Важливе місце в управлінні закладом займала організація психологічної підтримки учасників освітнього процесу. Здійснювалися заходи щодо профілактики булінгу, насильства, конфліктів, підтримки психологічного благополуччя учнів, формування безпечного психологічного середовища та розвитку навичок емоційної стійкості.</w:t>
            </w:r>
          </w:p>
          <w:p w14:paraId="58E918B7" w14:textId="77777777" w:rsidR="00390D22" w:rsidRPr="00390D22" w:rsidRDefault="00390D22" w:rsidP="00390D22">
            <w:pPr>
              <w:pStyle w:val="isselectedend"/>
              <w:spacing w:before="0" w:beforeAutospacing="0" w:after="0" w:afterAutospacing="0"/>
              <w:jc w:val="both"/>
            </w:pPr>
            <w:r w:rsidRPr="00390D22">
              <w:t>Адміністрація Кременчуцької гімназії № 27 забезпечувала взаємодію з педагогічною радою, професійними спільнотами педагогічних працівників, органами громадського та батьківського самоврядування, профспілковою організацією, здобувачами освіти, батьками або законними представниками та іншими учасниками освітнього процесу.</w:t>
            </w:r>
          </w:p>
          <w:p w14:paraId="016605D1" w14:textId="77777777" w:rsidR="00390D22" w:rsidRPr="00390D22" w:rsidRDefault="00390D22" w:rsidP="00390D22">
            <w:pPr>
              <w:pStyle w:val="isselectedend"/>
              <w:spacing w:before="0" w:beforeAutospacing="0" w:after="0" w:afterAutospacing="0"/>
              <w:jc w:val="both"/>
            </w:pPr>
            <w:r w:rsidRPr="00390D22">
              <w:t>Упродовж навчального року здійснювалася робота щодо розвитку партнерської взаємодії з батьками, їх залучення до вирішення питань навчання і виховання дітей, забезпечення безпеки, організації освітнього процесу та участі у виховних, благодійних і громадських ініціативах закладу.</w:t>
            </w:r>
          </w:p>
          <w:p w14:paraId="41F9D487" w14:textId="77777777" w:rsidR="00390D22" w:rsidRPr="00390D22" w:rsidRDefault="00390D22" w:rsidP="00390D22">
            <w:pPr>
              <w:pStyle w:val="isselectedend"/>
              <w:spacing w:before="0" w:beforeAutospacing="0" w:after="0" w:afterAutospacing="0"/>
              <w:jc w:val="both"/>
            </w:pPr>
            <w:r w:rsidRPr="00390D22">
              <w:t>Управлінська діяльність була спрямована також на забезпечення відкритості та прозорості роботи закладу, своєчасне інформування учасників освітнього процесу, розгляд звернень і пропозицій, дотримання принципів академічної доброчесності, розвиток партнерської взаємодії та створення умов для конструктивного зворотного зв’язку.</w:t>
            </w:r>
          </w:p>
          <w:p w14:paraId="285B2253" w14:textId="77777777" w:rsidR="00390D22" w:rsidRPr="00390D22" w:rsidRDefault="00390D22" w:rsidP="00390D22">
            <w:pPr>
              <w:pStyle w:val="isselectedend"/>
              <w:spacing w:before="0" w:beforeAutospacing="0" w:after="0" w:afterAutospacing="0"/>
              <w:jc w:val="both"/>
            </w:pPr>
            <w:r w:rsidRPr="00390D22">
              <w:t>У 2025/2026 навчальному році адміністрацією приділялася увага організації харчування здобувачів освіти, дотриманню санітарно-гігієнічних вимог, безпечності харчових продуктів, контролю за роботою харчоблоку та виконанню вимог щодо організації якісного харчування учнів.</w:t>
            </w:r>
          </w:p>
          <w:p w14:paraId="4B40A2F1" w14:textId="77777777" w:rsidR="00390D22" w:rsidRPr="00390D22" w:rsidRDefault="00390D22" w:rsidP="00390D22">
            <w:pPr>
              <w:pStyle w:val="isselectedend"/>
              <w:spacing w:before="0" w:beforeAutospacing="0" w:after="0" w:afterAutospacing="0"/>
              <w:jc w:val="both"/>
            </w:pPr>
            <w:r w:rsidRPr="00390D22">
              <w:t>Також здійснювався контроль за дотриманням працівниками вимог охорони праці, пожежної безпеки, санітарного законодавства, правил внутрішнього трудового розпорядку, веденням необхідної документації та виконанням розпорядчих документів органів управління освітою.</w:t>
            </w:r>
          </w:p>
          <w:p w14:paraId="09B7DAC2" w14:textId="77777777" w:rsidR="00390D22" w:rsidRPr="00390D22" w:rsidRDefault="00390D22" w:rsidP="00390D22">
            <w:pPr>
              <w:pStyle w:val="isselectedend"/>
              <w:spacing w:before="0" w:beforeAutospacing="0" w:after="0" w:afterAutospacing="0"/>
              <w:jc w:val="both"/>
            </w:pPr>
            <w:r w:rsidRPr="00390D22">
              <w:t xml:space="preserve">За результатами аналізу управлінської діяльності у </w:t>
            </w:r>
            <w:r w:rsidRPr="00390D22">
              <w:rPr>
                <w:rStyle w:val="ad"/>
                <w:rFonts w:eastAsia="Cambria"/>
              </w:rPr>
              <w:t>2025/2026 навчальному році</w:t>
            </w:r>
            <w:r w:rsidRPr="00390D22">
              <w:t xml:space="preserve"> можна зробити висновок, що адміністрацією гімназії в цілому забезпечено належну організацію роботи закладу, виконання основних завдань освітньої програми та річного плану роботи, координацію діяльності педагогічного колективу, функціонування внутрішньої системи забезпечення якості освіти та створення умов для безпечного освітнього процесу.</w:t>
            </w:r>
          </w:p>
          <w:p w14:paraId="6D500AD5" w14:textId="77777777" w:rsidR="00390D22" w:rsidRPr="00390D22" w:rsidRDefault="00390D22" w:rsidP="00390D22">
            <w:pPr>
              <w:pStyle w:val="ac"/>
              <w:spacing w:before="0" w:beforeAutospacing="0" w:after="0" w:afterAutospacing="0"/>
              <w:jc w:val="both"/>
            </w:pPr>
            <w:r w:rsidRPr="00390D22">
              <w:t xml:space="preserve">Разом із тим аналіз діяльності визначив напрями, які потребують подальшого вдосконалення: підвищення якості освітніх результатів, посилення роботи щодо подолання освітніх втрат і прогалин у знаннях учнів, удосконалення внутрішньої системи забезпечення якості освіти, розвиток інклюзивного та безпечного освітнього середовища, посилення психологічної підтримки учасників освітнього процесу, подальший професійний розвиток педагогічних працівників, </w:t>
            </w:r>
            <w:proofErr w:type="spellStart"/>
            <w:r w:rsidRPr="00390D22">
              <w:t>цифровізація</w:t>
            </w:r>
            <w:proofErr w:type="spellEnd"/>
            <w:r w:rsidRPr="00390D22">
              <w:t xml:space="preserve"> управлінських та освітніх процесів, удосконалення взаємодії з батьками та громадськістю.</w:t>
            </w:r>
          </w:p>
        </w:tc>
      </w:tr>
      <w:tr w:rsidR="00390D22" w:rsidRPr="00390D22" w14:paraId="69DD4FB8" w14:textId="77777777" w:rsidTr="00E437D9">
        <w:tc>
          <w:tcPr>
            <w:tcW w:w="10632" w:type="dxa"/>
            <w:gridSpan w:val="3"/>
          </w:tcPr>
          <w:p w14:paraId="04099C0E"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lastRenderedPageBreak/>
              <w:t>У гімназії навчається</w:t>
            </w:r>
            <w:r w:rsidRPr="00390D22">
              <w:rPr>
                <w:rFonts w:ascii="Times New Roman" w:hAnsi="Times New Roman" w:cs="Times New Roman"/>
                <w:color w:val="FF0000"/>
                <w:sz w:val="24"/>
                <w:szCs w:val="24"/>
              </w:rPr>
              <w:t xml:space="preserve"> </w:t>
            </w:r>
            <w:r w:rsidRPr="00390D22">
              <w:rPr>
                <w:rFonts w:ascii="Times New Roman" w:hAnsi="Times New Roman" w:cs="Times New Roman"/>
                <w:sz w:val="24"/>
                <w:szCs w:val="24"/>
              </w:rPr>
              <w:t xml:space="preserve">301  учень, з них 57 учнів із числа тимчасово переміщених, що складає 10 класів. </w:t>
            </w:r>
          </w:p>
          <w:p w14:paraId="7FB46633"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Школа І ступеня –  111 учнів, 1-4 класів.</w:t>
            </w:r>
          </w:p>
          <w:p w14:paraId="46C1BDAB"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Школа ІІ ступеня – 163 учнів, 5-9 класів.</w:t>
            </w:r>
          </w:p>
          <w:p w14:paraId="11962ECD" w14:textId="77777777" w:rsidR="00390D22" w:rsidRPr="00390D22" w:rsidRDefault="00390D22" w:rsidP="00390D22">
            <w:pPr>
              <w:spacing w:after="0"/>
              <w:ind w:firstLine="284"/>
              <w:rPr>
                <w:rFonts w:ascii="Times New Roman" w:hAnsi="Times New Roman" w:cs="Times New Roman"/>
                <w:color w:val="222A35"/>
                <w:sz w:val="24"/>
                <w:szCs w:val="24"/>
              </w:rPr>
            </w:pPr>
            <w:r w:rsidRPr="00390D22">
              <w:rPr>
                <w:rFonts w:ascii="Times New Roman" w:hAnsi="Times New Roman" w:cs="Times New Roman"/>
                <w:color w:val="222A35"/>
                <w:sz w:val="24"/>
                <w:szCs w:val="24"/>
              </w:rPr>
              <w:t xml:space="preserve"> </w:t>
            </w:r>
            <w:r w:rsidRPr="00390D22">
              <w:rPr>
                <w:rFonts w:ascii="Times New Roman" w:hAnsi="Times New Roman" w:cs="Times New Roman"/>
                <w:sz w:val="24"/>
                <w:szCs w:val="24"/>
              </w:rPr>
              <w:t>Аналіз причин руху учнів свідчить, що переважна більшість переводів зумовлена зміною місця проживання родини, і пов'язана з переїздами .</w:t>
            </w:r>
          </w:p>
          <w:p w14:paraId="498E349B" w14:textId="77777777" w:rsidR="00390D22" w:rsidRPr="00390D22" w:rsidRDefault="00390D22" w:rsidP="00390D22">
            <w:pPr>
              <w:spacing w:after="0"/>
              <w:ind w:firstLine="317"/>
              <w:rPr>
                <w:rFonts w:ascii="Times New Roman" w:hAnsi="Times New Roman" w:cs="Times New Roman"/>
                <w:sz w:val="24"/>
                <w:szCs w:val="24"/>
              </w:rPr>
            </w:pPr>
            <w:r w:rsidRPr="00390D22">
              <w:rPr>
                <w:rFonts w:ascii="Times New Roman" w:hAnsi="Times New Roman" w:cs="Times New Roman"/>
                <w:sz w:val="24"/>
                <w:szCs w:val="24"/>
              </w:rPr>
              <w:t>Основними заходами зі збереження контингенту здобувачів освіти у 2025/2026 навчальному році були:</w:t>
            </w:r>
          </w:p>
          <w:p w14:paraId="6F84F8BF" w14:textId="77777777" w:rsidR="00390D22" w:rsidRPr="00390D22" w:rsidRDefault="00390D22" w:rsidP="00E437D9">
            <w:pPr>
              <w:numPr>
                <w:ilvl w:val="0"/>
                <w:numId w:val="2"/>
              </w:numPr>
              <w:pBdr>
                <w:top w:val="nil"/>
                <w:left w:val="nil"/>
                <w:bottom w:val="nil"/>
                <w:right w:val="nil"/>
                <w:between w:val="nil"/>
              </w:pBdr>
              <w:spacing w:after="0" w:line="276" w:lineRule="auto"/>
              <w:ind w:left="317" w:firstLine="0"/>
              <w:rPr>
                <w:rFonts w:ascii="Times New Roman" w:hAnsi="Times New Roman" w:cs="Times New Roman"/>
                <w:sz w:val="24"/>
                <w:szCs w:val="24"/>
              </w:rPr>
            </w:pPr>
            <w:r w:rsidRPr="00390D22">
              <w:rPr>
                <w:rFonts w:ascii="Times New Roman" w:hAnsi="Times New Roman" w:cs="Times New Roman"/>
                <w:sz w:val="24"/>
                <w:szCs w:val="24"/>
              </w:rPr>
              <w:t>спільна робота з ЗДО;</w:t>
            </w:r>
          </w:p>
          <w:p w14:paraId="5B479A71" w14:textId="77777777" w:rsidR="00390D22" w:rsidRPr="00390D22" w:rsidRDefault="00390D22" w:rsidP="00E437D9">
            <w:pPr>
              <w:numPr>
                <w:ilvl w:val="0"/>
                <w:numId w:val="2"/>
              </w:numPr>
              <w:pBdr>
                <w:top w:val="nil"/>
                <w:left w:val="nil"/>
                <w:bottom w:val="nil"/>
                <w:right w:val="nil"/>
                <w:between w:val="nil"/>
              </w:pBdr>
              <w:spacing w:after="0" w:line="276" w:lineRule="auto"/>
              <w:ind w:left="317" w:firstLine="0"/>
              <w:rPr>
                <w:rFonts w:ascii="Times New Roman" w:hAnsi="Times New Roman" w:cs="Times New Roman"/>
                <w:sz w:val="24"/>
                <w:szCs w:val="24"/>
              </w:rPr>
            </w:pPr>
            <w:r w:rsidRPr="00390D22">
              <w:rPr>
                <w:rFonts w:ascii="Times New Roman" w:hAnsi="Times New Roman" w:cs="Times New Roman"/>
                <w:sz w:val="24"/>
                <w:szCs w:val="24"/>
              </w:rPr>
              <w:t>контроль за відвідування учнями навчальних занять;</w:t>
            </w:r>
          </w:p>
          <w:p w14:paraId="64FCBFFC" w14:textId="77777777" w:rsidR="00390D22" w:rsidRPr="00390D22" w:rsidRDefault="00390D22" w:rsidP="00E437D9">
            <w:pPr>
              <w:numPr>
                <w:ilvl w:val="0"/>
                <w:numId w:val="2"/>
              </w:numPr>
              <w:pBdr>
                <w:top w:val="nil"/>
                <w:left w:val="nil"/>
                <w:bottom w:val="nil"/>
                <w:right w:val="nil"/>
                <w:between w:val="nil"/>
              </w:pBdr>
              <w:spacing w:after="0" w:line="276" w:lineRule="auto"/>
              <w:ind w:left="317" w:firstLine="0"/>
              <w:rPr>
                <w:rFonts w:ascii="Times New Roman" w:hAnsi="Times New Roman" w:cs="Times New Roman"/>
                <w:sz w:val="24"/>
                <w:szCs w:val="24"/>
              </w:rPr>
            </w:pPr>
            <w:r w:rsidRPr="00390D22">
              <w:rPr>
                <w:rFonts w:ascii="Times New Roman" w:hAnsi="Times New Roman" w:cs="Times New Roman"/>
                <w:sz w:val="24"/>
                <w:szCs w:val="24"/>
              </w:rPr>
              <w:t>організація інклюзивного навчання;</w:t>
            </w:r>
          </w:p>
          <w:p w14:paraId="4F5E05B5" w14:textId="77777777" w:rsidR="00390D22" w:rsidRPr="00390D22" w:rsidRDefault="00390D22" w:rsidP="00E437D9">
            <w:pPr>
              <w:numPr>
                <w:ilvl w:val="0"/>
                <w:numId w:val="2"/>
              </w:numPr>
              <w:pBdr>
                <w:top w:val="nil"/>
                <w:left w:val="nil"/>
                <w:bottom w:val="nil"/>
                <w:right w:val="nil"/>
                <w:between w:val="nil"/>
              </w:pBdr>
              <w:spacing w:after="0" w:line="276" w:lineRule="auto"/>
              <w:ind w:left="317" w:firstLine="0"/>
              <w:rPr>
                <w:rFonts w:ascii="Times New Roman" w:hAnsi="Times New Roman" w:cs="Times New Roman"/>
                <w:sz w:val="24"/>
                <w:szCs w:val="24"/>
              </w:rPr>
            </w:pPr>
            <w:r w:rsidRPr="00390D22">
              <w:rPr>
                <w:rFonts w:ascii="Times New Roman" w:hAnsi="Times New Roman" w:cs="Times New Roman"/>
                <w:sz w:val="24"/>
                <w:szCs w:val="24"/>
              </w:rPr>
              <w:t xml:space="preserve">організація навчання за індивідуальною формою (педагогічний патронаж, </w:t>
            </w:r>
            <w:proofErr w:type="spellStart"/>
            <w:r w:rsidRPr="00390D22">
              <w:rPr>
                <w:rFonts w:ascii="Times New Roman" w:hAnsi="Times New Roman" w:cs="Times New Roman"/>
                <w:sz w:val="24"/>
                <w:szCs w:val="24"/>
              </w:rPr>
              <w:t>екстернатна</w:t>
            </w:r>
            <w:proofErr w:type="spellEnd"/>
            <w:r w:rsidRPr="00390D22">
              <w:rPr>
                <w:rFonts w:ascii="Times New Roman" w:hAnsi="Times New Roman" w:cs="Times New Roman"/>
                <w:sz w:val="24"/>
                <w:szCs w:val="24"/>
              </w:rPr>
              <w:t xml:space="preserve"> форма навчання).</w:t>
            </w:r>
          </w:p>
          <w:p w14:paraId="650DBE74" w14:textId="77777777" w:rsidR="00390D22" w:rsidRPr="00390D22" w:rsidRDefault="00390D22" w:rsidP="00390D22">
            <w:pPr>
              <w:spacing w:after="0"/>
              <w:jc w:val="center"/>
              <w:rPr>
                <w:rFonts w:ascii="Times New Roman" w:hAnsi="Times New Roman" w:cs="Times New Roman"/>
                <w:b/>
                <w:bCs/>
                <w:sz w:val="24"/>
                <w:szCs w:val="24"/>
              </w:rPr>
            </w:pPr>
            <w:r w:rsidRPr="00390D22">
              <w:rPr>
                <w:rFonts w:ascii="Times New Roman" w:hAnsi="Times New Roman" w:cs="Times New Roman"/>
                <w:b/>
                <w:bCs/>
                <w:sz w:val="24"/>
                <w:szCs w:val="24"/>
              </w:rPr>
              <w:t>Статистичний звіт</w:t>
            </w:r>
          </w:p>
          <w:p w14:paraId="5B504FD7" w14:textId="77777777" w:rsidR="00390D22" w:rsidRPr="00390D22" w:rsidRDefault="00390D22" w:rsidP="00390D22">
            <w:pPr>
              <w:spacing w:after="0"/>
              <w:jc w:val="center"/>
              <w:rPr>
                <w:rFonts w:ascii="Times New Roman" w:hAnsi="Times New Roman" w:cs="Times New Roman"/>
                <w:b/>
                <w:bCs/>
                <w:sz w:val="24"/>
                <w:szCs w:val="24"/>
              </w:rPr>
            </w:pPr>
            <w:r w:rsidRPr="00390D22">
              <w:rPr>
                <w:rFonts w:ascii="Times New Roman" w:hAnsi="Times New Roman" w:cs="Times New Roman"/>
                <w:b/>
                <w:bCs/>
                <w:sz w:val="24"/>
                <w:szCs w:val="24"/>
              </w:rPr>
              <w:t>Кременчуцької гімназії №27 Кременчуцької міської ради</w:t>
            </w:r>
          </w:p>
          <w:p w14:paraId="3313D3EE" w14:textId="77777777" w:rsidR="00390D22" w:rsidRPr="00390D22" w:rsidRDefault="00390D22" w:rsidP="00390D22">
            <w:pPr>
              <w:spacing w:after="0"/>
              <w:jc w:val="center"/>
              <w:rPr>
                <w:rFonts w:ascii="Times New Roman" w:hAnsi="Times New Roman" w:cs="Times New Roman"/>
                <w:b/>
                <w:bCs/>
                <w:sz w:val="24"/>
                <w:szCs w:val="24"/>
              </w:rPr>
            </w:pPr>
            <w:r w:rsidRPr="00390D22">
              <w:rPr>
                <w:rFonts w:ascii="Times New Roman" w:hAnsi="Times New Roman" w:cs="Times New Roman"/>
                <w:b/>
                <w:bCs/>
                <w:sz w:val="24"/>
                <w:szCs w:val="24"/>
              </w:rPr>
              <w:t xml:space="preserve">Кременчуцького району Полтавської області про закінчення </w:t>
            </w:r>
          </w:p>
          <w:p w14:paraId="1AB62FB9" w14:textId="77777777" w:rsidR="00390D22" w:rsidRPr="00390D22" w:rsidRDefault="00390D22" w:rsidP="00390D22">
            <w:pPr>
              <w:spacing w:after="0"/>
              <w:jc w:val="center"/>
              <w:rPr>
                <w:rFonts w:ascii="Times New Roman" w:hAnsi="Times New Roman" w:cs="Times New Roman"/>
                <w:b/>
                <w:bCs/>
                <w:sz w:val="24"/>
                <w:szCs w:val="24"/>
              </w:rPr>
            </w:pPr>
            <w:r w:rsidRPr="00390D22">
              <w:rPr>
                <w:rFonts w:ascii="Times New Roman" w:hAnsi="Times New Roman" w:cs="Times New Roman"/>
                <w:b/>
                <w:bCs/>
                <w:sz w:val="24"/>
                <w:szCs w:val="24"/>
              </w:rPr>
              <w:t>2025–2026 н. р.</w:t>
            </w:r>
          </w:p>
          <w:p w14:paraId="5A519303"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Було учнів на початок року (станом на 01.09.2025) — 301</w:t>
            </w:r>
          </w:p>
          <w:p w14:paraId="0681CCE2"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xml:space="preserve"> Прибуло учнів — 3</w:t>
            </w:r>
          </w:p>
          <w:p w14:paraId="3C9DB811"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Вибуло учнів — 35</w:t>
            </w:r>
          </w:p>
          <w:p w14:paraId="09AB4656"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Є учнів на кінець року — 274</w:t>
            </w:r>
          </w:p>
          <w:p w14:paraId="0AB602C6"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Статус учнів</w:t>
            </w:r>
          </w:p>
          <w:p w14:paraId="03951BE2"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Атестовано учнів (крім учнів НУШ) — 163</w:t>
            </w:r>
          </w:p>
          <w:p w14:paraId="0A5B5830"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з них:</w:t>
            </w:r>
          </w:p>
          <w:p w14:paraId="6D52EDEB"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xml:space="preserve">  - високий рівень (10–12 б) — 16</w:t>
            </w:r>
          </w:p>
          <w:p w14:paraId="217E5153"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xml:space="preserve">  - високий та достатній рівень (7–12 б) — 97</w:t>
            </w:r>
          </w:p>
          <w:p w14:paraId="0602A7DC"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xml:space="preserve">  - початковий рівень (1–3 б) — 0</w:t>
            </w:r>
          </w:p>
          <w:p w14:paraId="2EEE5A12"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xml:space="preserve">  - з одного предмета — 0</w:t>
            </w:r>
          </w:p>
          <w:p w14:paraId="09023265"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xml:space="preserve">  - з двох предметів — 0</w:t>
            </w:r>
          </w:p>
          <w:p w14:paraId="3453F59A"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xml:space="preserve">  - з трьох і більше предметів — 0</w:t>
            </w:r>
          </w:p>
          <w:p w14:paraId="1401F588"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xml:space="preserve">  - з усіх предметів — 0</w:t>
            </w:r>
          </w:p>
          <w:p w14:paraId="2A351B0E"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Не атестовано учнів — 0</w:t>
            </w:r>
          </w:p>
          <w:p w14:paraId="525BA7D9"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з одного предмета — 0</w:t>
            </w:r>
          </w:p>
          <w:p w14:paraId="21431FC7"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з двох предметів — 0</w:t>
            </w:r>
          </w:p>
          <w:p w14:paraId="2726D702"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з трьох і більше предметів — 0</w:t>
            </w:r>
          </w:p>
          <w:p w14:paraId="181326AB" w14:textId="77777777" w:rsidR="00390D22" w:rsidRPr="00390D22" w:rsidRDefault="00390D22" w:rsidP="00390D22">
            <w:pPr>
              <w:spacing w:after="0"/>
              <w:rPr>
                <w:rFonts w:ascii="Times New Roman" w:hAnsi="Times New Roman" w:cs="Times New Roman"/>
                <w:sz w:val="24"/>
                <w:szCs w:val="24"/>
              </w:rPr>
            </w:pPr>
          </w:p>
          <w:p w14:paraId="31BF37C7"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Не атестовано учнів — 0</w:t>
            </w:r>
          </w:p>
          <w:p w14:paraId="0FCB95FA" w14:textId="77777777" w:rsidR="00390D22" w:rsidRPr="00390D22" w:rsidRDefault="00390D22" w:rsidP="00390D22">
            <w:pPr>
              <w:spacing w:after="0"/>
              <w:rPr>
                <w:rFonts w:ascii="Times New Roman" w:hAnsi="Times New Roman" w:cs="Times New Roman"/>
                <w:sz w:val="24"/>
                <w:szCs w:val="24"/>
              </w:rPr>
            </w:pPr>
          </w:p>
          <w:p w14:paraId="104552A4"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з поважних причин пропуску — 0</w:t>
            </w:r>
          </w:p>
          <w:p w14:paraId="4E80279B"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 з неповажних причин пропуску — 0</w:t>
            </w:r>
          </w:p>
          <w:p w14:paraId="257C50D5" w14:textId="77777777" w:rsidR="00390D22" w:rsidRPr="00390D22" w:rsidRDefault="00390D22" w:rsidP="00390D22">
            <w:pPr>
              <w:spacing w:after="0"/>
              <w:rPr>
                <w:rFonts w:ascii="Times New Roman" w:hAnsi="Times New Roman" w:cs="Times New Roman"/>
                <w:sz w:val="24"/>
                <w:szCs w:val="24"/>
              </w:rPr>
            </w:pPr>
          </w:p>
          <w:p w14:paraId="2D35C7F5"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Кількість пропущених уроків без поважних причин — 0</w:t>
            </w:r>
          </w:p>
          <w:p w14:paraId="0344CDE9"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Кількість учнів, які без поважних причин пропустили понад 10 днів підряд — 0</w:t>
            </w:r>
          </w:p>
          <w:p w14:paraId="019C1733"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Навчаються індивідуально — 2</w:t>
            </w:r>
          </w:p>
          <w:p w14:paraId="5C32B1CE"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Внутрішньо переміщених осіб — 54</w:t>
            </w:r>
          </w:p>
          <w:p w14:paraId="1FDC181B" w14:textId="77777777" w:rsidR="00390D22" w:rsidRPr="00390D22" w:rsidRDefault="00390D22" w:rsidP="00390D22">
            <w:pPr>
              <w:spacing w:after="0"/>
              <w:rPr>
                <w:rFonts w:ascii="Times New Roman" w:hAnsi="Times New Roman" w:cs="Times New Roman"/>
                <w:sz w:val="24"/>
                <w:szCs w:val="24"/>
              </w:rPr>
            </w:pPr>
            <w:r w:rsidRPr="00390D22">
              <w:rPr>
                <w:rFonts w:ascii="Times New Roman" w:hAnsi="Times New Roman" w:cs="Times New Roman"/>
                <w:sz w:val="24"/>
                <w:szCs w:val="24"/>
              </w:rPr>
              <w:t>Зовнішньо переміщених осіб — 0</w:t>
            </w:r>
          </w:p>
          <w:p w14:paraId="5995763C" w14:textId="77777777" w:rsidR="00390D22" w:rsidRPr="00390D22" w:rsidRDefault="00390D22" w:rsidP="00390D22">
            <w:pPr>
              <w:spacing w:after="0"/>
              <w:rPr>
                <w:rFonts w:ascii="Times New Roman" w:hAnsi="Times New Roman" w:cs="Times New Roman"/>
                <w:sz w:val="24"/>
                <w:szCs w:val="24"/>
              </w:rPr>
            </w:pPr>
            <w:bookmarkStart w:id="0" w:name="_30j0zll" w:colFirst="0" w:colLast="0"/>
            <w:bookmarkEnd w:id="0"/>
          </w:p>
          <w:p w14:paraId="55E5BF00" w14:textId="77777777" w:rsidR="00390D22" w:rsidRPr="00390D22" w:rsidRDefault="00390D22" w:rsidP="00390D22">
            <w:pPr>
              <w:pBdr>
                <w:top w:val="nil"/>
                <w:left w:val="nil"/>
                <w:bottom w:val="nil"/>
                <w:right w:val="nil"/>
                <w:between w:val="nil"/>
              </w:pBdr>
              <w:spacing w:after="0" w:line="276" w:lineRule="auto"/>
              <w:ind w:left="317"/>
              <w:rPr>
                <w:rFonts w:ascii="Times New Roman" w:hAnsi="Times New Roman" w:cs="Times New Roman"/>
                <w:sz w:val="24"/>
                <w:szCs w:val="24"/>
              </w:rPr>
            </w:pPr>
          </w:p>
        </w:tc>
      </w:tr>
      <w:tr w:rsidR="00390D22" w:rsidRPr="00390D22" w14:paraId="04DA5ECE" w14:textId="77777777" w:rsidTr="00E437D9">
        <w:tc>
          <w:tcPr>
            <w:tcW w:w="10632" w:type="dxa"/>
            <w:gridSpan w:val="3"/>
          </w:tcPr>
          <w:p w14:paraId="6A48352F" w14:textId="77777777" w:rsidR="00390D22" w:rsidRPr="00390D22" w:rsidRDefault="00390D22" w:rsidP="00390D22">
            <w:pPr>
              <w:spacing w:after="0"/>
              <w:ind w:firstLine="318"/>
              <w:rPr>
                <w:rFonts w:ascii="Times New Roman" w:hAnsi="Times New Roman" w:cs="Times New Roman"/>
                <w:sz w:val="24"/>
                <w:szCs w:val="24"/>
              </w:rPr>
            </w:pPr>
            <w:r w:rsidRPr="00390D22">
              <w:rPr>
                <w:rFonts w:ascii="Times New Roman" w:hAnsi="Times New Roman" w:cs="Times New Roman"/>
                <w:sz w:val="24"/>
                <w:szCs w:val="24"/>
              </w:rPr>
              <w:t>Динаміка випуску учнів гімназії  має наступний вигляд:</w:t>
            </w:r>
          </w:p>
          <w:tbl>
            <w:tblPr>
              <w:tblW w:w="7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3"/>
              <w:gridCol w:w="992"/>
              <w:gridCol w:w="993"/>
              <w:gridCol w:w="992"/>
              <w:gridCol w:w="992"/>
              <w:gridCol w:w="992"/>
            </w:tblGrid>
            <w:tr w:rsidR="00390D22" w:rsidRPr="00390D22" w14:paraId="58B4A4B1" w14:textId="77777777" w:rsidTr="00390D22">
              <w:trPr>
                <w:trHeight w:val="87"/>
              </w:trPr>
              <w:tc>
                <w:tcPr>
                  <w:tcW w:w="2573" w:type="dxa"/>
                </w:tcPr>
                <w:p w14:paraId="6F2D4921" w14:textId="77777777" w:rsidR="00390D22" w:rsidRPr="00390D22" w:rsidRDefault="00390D22" w:rsidP="00390D22">
                  <w:pPr>
                    <w:pBdr>
                      <w:top w:val="nil"/>
                      <w:left w:val="nil"/>
                      <w:bottom w:val="nil"/>
                      <w:right w:val="nil"/>
                      <w:between w:val="nil"/>
                    </w:pBdr>
                    <w:spacing w:after="0"/>
                    <w:rPr>
                      <w:rFonts w:ascii="Times New Roman" w:hAnsi="Times New Roman" w:cs="Times New Roman"/>
                      <w:sz w:val="24"/>
                      <w:szCs w:val="24"/>
                    </w:rPr>
                  </w:pPr>
                  <w:r w:rsidRPr="00390D22">
                    <w:rPr>
                      <w:rFonts w:ascii="Times New Roman" w:hAnsi="Times New Roman" w:cs="Times New Roman"/>
                      <w:sz w:val="24"/>
                      <w:szCs w:val="24"/>
                    </w:rPr>
                    <w:t xml:space="preserve">Категорія випускників </w:t>
                  </w:r>
                </w:p>
              </w:tc>
              <w:tc>
                <w:tcPr>
                  <w:tcW w:w="992" w:type="dxa"/>
                </w:tcPr>
                <w:p w14:paraId="375B56E6" w14:textId="77777777" w:rsidR="00390D22" w:rsidRPr="00390D22" w:rsidRDefault="00390D22" w:rsidP="00390D22">
                  <w:pPr>
                    <w:pBdr>
                      <w:top w:val="nil"/>
                      <w:left w:val="nil"/>
                      <w:bottom w:val="nil"/>
                      <w:right w:val="nil"/>
                      <w:between w:val="nil"/>
                    </w:pBdr>
                    <w:spacing w:after="0"/>
                    <w:rPr>
                      <w:rFonts w:ascii="Times New Roman" w:hAnsi="Times New Roman" w:cs="Times New Roman"/>
                      <w:sz w:val="24"/>
                      <w:szCs w:val="24"/>
                    </w:rPr>
                  </w:pPr>
                  <w:r w:rsidRPr="00390D22">
                    <w:rPr>
                      <w:rFonts w:ascii="Times New Roman" w:hAnsi="Times New Roman" w:cs="Times New Roman"/>
                      <w:sz w:val="24"/>
                      <w:szCs w:val="24"/>
                    </w:rPr>
                    <w:t xml:space="preserve">  2024</w:t>
                  </w:r>
                </w:p>
              </w:tc>
              <w:tc>
                <w:tcPr>
                  <w:tcW w:w="993" w:type="dxa"/>
                </w:tcPr>
                <w:p w14:paraId="46217C36" w14:textId="77777777" w:rsidR="00390D22" w:rsidRPr="00390D22" w:rsidRDefault="00390D22" w:rsidP="00390D22">
                  <w:pPr>
                    <w:pBdr>
                      <w:top w:val="nil"/>
                      <w:left w:val="nil"/>
                      <w:bottom w:val="nil"/>
                      <w:right w:val="nil"/>
                      <w:between w:val="nil"/>
                    </w:pBdr>
                    <w:spacing w:after="0"/>
                    <w:rPr>
                      <w:rFonts w:ascii="Times New Roman" w:hAnsi="Times New Roman" w:cs="Times New Roman"/>
                      <w:sz w:val="24"/>
                      <w:szCs w:val="24"/>
                    </w:rPr>
                  </w:pPr>
                  <w:r w:rsidRPr="00390D22">
                    <w:rPr>
                      <w:rFonts w:ascii="Times New Roman" w:hAnsi="Times New Roman" w:cs="Times New Roman"/>
                      <w:sz w:val="24"/>
                      <w:szCs w:val="24"/>
                    </w:rPr>
                    <w:t xml:space="preserve"> 2025</w:t>
                  </w:r>
                </w:p>
              </w:tc>
              <w:tc>
                <w:tcPr>
                  <w:tcW w:w="992" w:type="dxa"/>
                </w:tcPr>
                <w:p w14:paraId="0DA70879" w14:textId="77777777" w:rsidR="00390D22" w:rsidRPr="00390D22" w:rsidRDefault="00390D22" w:rsidP="00390D22">
                  <w:pPr>
                    <w:pBdr>
                      <w:top w:val="nil"/>
                      <w:left w:val="nil"/>
                      <w:bottom w:val="nil"/>
                      <w:right w:val="nil"/>
                      <w:between w:val="nil"/>
                    </w:pBdr>
                    <w:spacing w:after="0"/>
                    <w:rPr>
                      <w:rFonts w:ascii="Times New Roman" w:hAnsi="Times New Roman" w:cs="Times New Roman"/>
                      <w:sz w:val="24"/>
                      <w:szCs w:val="24"/>
                    </w:rPr>
                  </w:pPr>
                  <w:r w:rsidRPr="00390D22">
                    <w:rPr>
                      <w:rFonts w:ascii="Times New Roman" w:hAnsi="Times New Roman" w:cs="Times New Roman"/>
                      <w:sz w:val="24"/>
                      <w:szCs w:val="24"/>
                    </w:rPr>
                    <w:t xml:space="preserve"> 2026</w:t>
                  </w:r>
                </w:p>
              </w:tc>
              <w:tc>
                <w:tcPr>
                  <w:tcW w:w="992" w:type="dxa"/>
                </w:tcPr>
                <w:p w14:paraId="5BFCD02A" w14:textId="77777777" w:rsidR="00390D22" w:rsidRPr="00390D22" w:rsidRDefault="00390D22" w:rsidP="00390D22">
                  <w:pPr>
                    <w:pBdr>
                      <w:top w:val="nil"/>
                      <w:left w:val="nil"/>
                      <w:bottom w:val="nil"/>
                      <w:right w:val="nil"/>
                      <w:between w:val="nil"/>
                    </w:pBdr>
                    <w:spacing w:after="0"/>
                    <w:rPr>
                      <w:rFonts w:ascii="Times New Roman" w:hAnsi="Times New Roman" w:cs="Times New Roman"/>
                      <w:sz w:val="24"/>
                      <w:szCs w:val="24"/>
                    </w:rPr>
                  </w:pPr>
                  <w:r w:rsidRPr="00390D22">
                    <w:rPr>
                      <w:rFonts w:ascii="Times New Roman" w:hAnsi="Times New Roman" w:cs="Times New Roman"/>
                      <w:sz w:val="24"/>
                      <w:szCs w:val="24"/>
                    </w:rPr>
                    <w:t xml:space="preserve"> </w:t>
                  </w:r>
                </w:p>
              </w:tc>
              <w:tc>
                <w:tcPr>
                  <w:tcW w:w="992" w:type="dxa"/>
                </w:tcPr>
                <w:p w14:paraId="0CCABCAB" w14:textId="77777777" w:rsidR="00390D22" w:rsidRPr="00390D22" w:rsidRDefault="00390D22" w:rsidP="00390D22">
                  <w:pPr>
                    <w:pBdr>
                      <w:top w:val="nil"/>
                      <w:left w:val="nil"/>
                      <w:bottom w:val="nil"/>
                      <w:right w:val="nil"/>
                      <w:between w:val="nil"/>
                    </w:pBdr>
                    <w:spacing w:after="0"/>
                    <w:rPr>
                      <w:rFonts w:ascii="Times New Roman" w:hAnsi="Times New Roman" w:cs="Times New Roman"/>
                      <w:sz w:val="24"/>
                      <w:szCs w:val="24"/>
                    </w:rPr>
                  </w:pPr>
                </w:p>
              </w:tc>
            </w:tr>
            <w:tr w:rsidR="00390D22" w:rsidRPr="00390D22" w14:paraId="1BAB6ABB" w14:textId="77777777" w:rsidTr="00390D22">
              <w:trPr>
                <w:trHeight w:val="88"/>
              </w:trPr>
              <w:tc>
                <w:tcPr>
                  <w:tcW w:w="2573" w:type="dxa"/>
                </w:tcPr>
                <w:p w14:paraId="251EF976"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lastRenderedPageBreak/>
                    <w:t>Учні 9-х класів</w:t>
                  </w:r>
                </w:p>
              </w:tc>
              <w:tc>
                <w:tcPr>
                  <w:tcW w:w="992" w:type="dxa"/>
                </w:tcPr>
                <w:p w14:paraId="3054F192"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31</w:t>
                  </w:r>
                </w:p>
              </w:tc>
              <w:tc>
                <w:tcPr>
                  <w:tcW w:w="993" w:type="dxa"/>
                </w:tcPr>
                <w:p w14:paraId="45C42F60"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35</w:t>
                  </w:r>
                </w:p>
              </w:tc>
              <w:tc>
                <w:tcPr>
                  <w:tcW w:w="992" w:type="dxa"/>
                </w:tcPr>
                <w:p w14:paraId="125A5EB4"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32</w:t>
                  </w:r>
                </w:p>
              </w:tc>
              <w:tc>
                <w:tcPr>
                  <w:tcW w:w="992" w:type="dxa"/>
                </w:tcPr>
                <w:p w14:paraId="2FEFD74A"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c>
                <w:tcPr>
                  <w:tcW w:w="992" w:type="dxa"/>
                </w:tcPr>
                <w:p w14:paraId="1F22F8B1"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r>
          </w:tbl>
          <w:p w14:paraId="1A2A45E7"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bl>
            <w:tblPr>
              <w:tblW w:w="7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8"/>
              <w:gridCol w:w="993"/>
              <w:gridCol w:w="993"/>
              <w:gridCol w:w="993"/>
              <w:gridCol w:w="993"/>
              <w:gridCol w:w="993"/>
            </w:tblGrid>
            <w:tr w:rsidR="00390D22" w:rsidRPr="00390D22" w14:paraId="19CF0542" w14:textId="77777777" w:rsidTr="00390D22">
              <w:trPr>
                <w:trHeight w:val="64"/>
              </w:trPr>
              <w:tc>
                <w:tcPr>
                  <w:tcW w:w="2579" w:type="dxa"/>
                </w:tcPr>
                <w:p w14:paraId="62C86AB5"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c>
                <w:tcPr>
                  <w:tcW w:w="993" w:type="dxa"/>
                </w:tcPr>
                <w:p w14:paraId="3DB2A002"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c>
                <w:tcPr>
                  <w:tcW w:w="993" w:type="dxa"/>
                </w:tcPr>
                <w:p w14:paraId="08B1490B"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c>
                <w:tcPr>
                  <w:tcW w:w="993" w:type="dxa"/>
                </w:tcPr>
                <w:p w14:paraId="144BD615"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c>
                <w:tcPr>
                  <w:tcW w:w="993" w:type="dxa"/>
                </w:tcPr>
                <w:p w14:paraId="3C60A81D"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c>
                <w:tcPr>
                  <w:tcW w:w="993" w:type="dxa"/>
                </w:tcPr>
                <w:p w14:paraId="631E3B1F"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r>
            <w:tr w:rsidR="00390D22" w:rsidRPr="00390D22" w14:paraId="244F74C8" w14:textId="77777777" w:rsidTr="00390D22">
              <w:trPr>
                <w:trHeight w:val="203"/>
              </w:trPr>
              <w:tc>
                <w:tcPr>
                  <w:tcW w:w="2579" w:type="dxa"/>
                </w:tcPr>
                <w:p w14:paraId="36096528"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Кількість випускників, які навчаються, з них:</w:t>
                  </w:r>
                </w:p>
              </w:tc>
              <w:tc>
                <w:tcPr>
                  <w:tcW w:w="993" w:type="dxa"/>
                </w:tcPr>
                <w:p w14:paraId="217A8181" w14:textId="77777777" w:rsidR="00390D22" w:rsidRPr="00390D22" w:rsidRDefault="00390D22" w:rsidP="00390D22">
                  <w:pPr>
                    <w:pBdr>
                      <w:top w:val="nil"/>
                      <w:left w:val="nil"/>
                      <w:bottom w:val="nil"/>
                      <w:right w:val="nil"/>
                      <w:between w:val="nil"/>
                    </w:pBdr>
                    <w:spacing w:after="0"/>
                    <w:ind w:right="-108"/>
                    <w:jc w:val="center"/>
                    <w:rPr>
                      <w:rFonts w:ascii="Times New Roman" w:hAnsi="Times New Roman" w:cs="Times New Roman"/>
                      <w:sz w:val="24"/>
                      <w:szCs w:val="24"/>
                    </w:rPr>
                  </w:pPr>
                </w:p>
              </w:tc>
              <w:tc>
                <w:tcPr>
                  <w:tcW w:w="993" w:type="dxa"/>
                </w:tcPr>
                <w:p w14:paraId="73C700C3" w14:textId="77777777" w:rsidR="00390D22" w:rsidRPr="00390D22" w:rsidRDefault="00390D22" w:rsidP="00390D22">
                  <w:pPr>
                    <w:pBdr>
                      <w:top w:val="nil"/>
                      <w:left w:val="nil"/>
                      <w:bottom w:val="nil"/>
                      <w:right w:val="nil"/>
                      <w:between w:val="nil"/>
                    </w:pBdr>
                    <w:spacing w:after="0"/>
                    <w:ind w:right="-108"/>
                    <w:jc w:val="center"/>
                    <w:rPr>
                      <w:rFonts w:ascii="Times New Roman" w:hAnsi="Times New Roman" w:cs="Times New Roman"/>
                      <w:sz w:val="24"/>
                      <w:szCs w:val="24"/>
                    </w:rPr>
                  </w:pPr>
                </w:p>
              </w:tc>
              <w:tc>
                <w:tcPr>
                  <w:tcW w:w="993" w:type="dxa"/>
                </w:tcPr>
                <w:p w14:paraId="34751CF2" w14:textId="77777777" w:rsidR="00390D22" w:rsidRPr="00390D22" w:rsidRDefault="00390D22" w:rsidP="00390D22">
                  <w:pPr>
                    <w:pBdr>
                      <w:top w:val="nil"/>
                      <w:left w:val="nil"/>
                      <w:bottom w:val="nil"/>
                      <w:right w:val="nil"/>
                      <w:between w:val="nil"/>
                    </w:pBdr>
                    <w:spacing w:after="0"/>
                    <w:ind w:right="-108"/>
                    <w:jc w:val="center"/>
                    <w:rPr>
                      <w:rFonts w:ascii="Times New Roman" w:hAnsi="Times New Roman" w:cs="Times New Roman"/>
                      <w:sz w:val="24"/>
                      <w:szCs w:val="24"/>
                    </w:rPr>
                  </w:pPr>
                </w:p>
              </w:tc>
              <w:tc>
                <w:tcPr>
                  <w:tcW w:w="993" w:type="dxa"/>
                </w:tcPr>
                <w:p w14:paraId="0BE43D2B" w14:textId="77777777" w:rsidR="00390D22" w:rsidRPr="00390D22" w:rsidRDefault="00390D22" w:rsidP="00390D22">
                  <w:pPr>
                    <w:pBdr>
                      <w:top w:val="nil"/>
                      <w:left w:val="nil"/>
                      <w:bottom w:val="nil"/>
                      <w:right w:val="nil"/>
                      <w:between w:val="nil"/>
                    </w:pBdr>
                    <w:spacing w:after="0"/>
                    <w:ind w:right="-108"/>
                    <w:jc w:val="center"/>
                    <w:rPr>
                      <w:rFonts w:ascii="Times New Roman" w:hAnsi="Times New Roman" w:cs="Times New Roman"/>
                      <w:sz w:val="24"/>
                      <w:szCs w:val="24"/>
                    </w:rPr>
                  </w:pPr>
                </w:p>
              </w:tc>
              <w:tc>
                <w:tcPr>
                  <w:tcW w:w="993" w:type="dxa"/>
                </w:tcPr>
                <w:p w14:paraId="4E0B5883" w14:textId="77777777" w:rsidR="00390D22" w:rsidRPr="00390D22" w:rsidRDefault="00390D22" w:rsidP="00390D22">
                  <w:pPr>
                    <w:pBdr>
                      <w:top w:val="nil"/>
                      <w:left w:val="nil"/>
                      <w:bottom w:val="nil"/>
                      <w:right w:val="nil"/>
                      <w:between w:val="nil"/>
                    </w:pBdr>
                    <w:spacing w:after="0"/>
                    <w:ind w:right="-108"/>
                    <w:jc w:val="center"/>
                    <w:rPr>
                      <w:rFonts w:ascii="Times New Roman" w:hAnsi="Times New Roman" w:cs="Times New Roman"/>
                      <w:sz w:val="24"/>
                      <w:szCs w:val="24"/>
                    </w:rPr>
                  </w:pPr>
                </w:p>
              </w:tc>
            </w:tr>
            <w:tr w:rsidR="00390D22" w:rsidRPr="00390D22" w14:paraId="752DC00B" w14:textId="77777777" w:rsidTr="00390D22">
              <w:trPr>
                <w:trHeight w:val="281"/>
              </w:trPr>
              <w:tc>
                <w:tcPr>
                  <w:tcW w:w="2579" w:type="dxa"/>
                </w:tcPr>
                <w:p w14:paraId="173FD24F"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10 класи денних шкіл</w:t>
                  </w:r>
                </w:p>
              </w:tc>
              <w:tc>
                <w:tcPr>
                  <w:tcW w:w="993" w:type="dxa"/>
                  <w:vAlign w:val="center"/>
                </w:tcPr>
                <w:p w14:paraId="0673D647" w14:textId="77777777" w:rsidR="00390D22" w:rsidRPr="00390D22" w:rsidRDefault="00390D22" w:rsidP="00390D22">
                  <w:pPr>
                    <w:pBdr>
                      <w:top w:val="nil"/>
                      <w:left w:val="nil"/>
                      <w:bottom w:val="nil"/>
                      <w:right w:val="nil"/>
                      <w:between w:val="nil"/>
                    </w:pBdr>
                    <w:spacing w:after="0"/>
                    <w:ind w:right="-105"/>
                    <w:jc w:val="center"/>
                    <w:rPr>
                      <w:rFonts w:ascii="Times New Roman" w:hAnsi="Times New Roman" w:cs="Times New Roman"/>
                      <w:sz w:val="24"/>
                      <w:szCs w:val="24"/>
                    </w:rPr>
                  </w:pPr>
                  <w:r w:rsidRPr="00390D22">
                    <w:rPr>
                      <w:rFonts w:ascii="Times New Roman" w:hAnsi="Times New Roman" w:cs="Times New Roman"/>
                      <w:sz w:val="24"/>
                      <w:szCs w:val="24"/>
                    </w:rPr>
                    <w:t>13</w:t>
                  </w:r>
                </w:p>
              </w:tc>
              <w:tc>
                <w:tcPr>
                  <w:tcW w:w="993" w:type="dxa"/>
                  <w:vAlign w:val="center"/>
                </w:tcPr>
                <w:p w14:paraId="24F01066" w14:textId="77777777" w:rsidR="00390D22" w:rsidRPr="00390D22" w:rsidRDefault="00390D22" w:rsidP="00390D22">
                  <w:pPr>
                    <w:pBdr>
                      <w:top w:val="nil"/>
                      <w:left w:val="nil"/>
                      <w:bottom w:val="nil"/>
                      <w:right w:val="nil"/>
                      <w:between w:val="nil"/>
                    </w:pBdr>
                    <w:spacing w:after="0"/>
                    <w:ind w:hanging="108"/>
                    <w:jc w:val="center"/>
                    <w:rPr>
                      <w:rFonts w:ascii="Times New Roman" w:hAnsi="Times New Roman" w:cs="Times New Roman"/>
                      <w:sz w:val="24"/>
                      <w:szCs w:val="24"/>
                    </w:rPr>
                  </w:pPr>
                  <w:r w:rsidRPr="00390D22">
                    <w:rPr>
                      <w:rFonts w:ascii="Times New Roman" w:hAnsi="Times New Roman" w:cs="Times New Roman"/>
                      <w:sz w:val="24"/>
                      <w:szCs w:val="24"/>
                    </w:rPr>
                    <w:t>10</w:t>
                  </w:r>
                </w:p>
              </w:tc>
              <w:tc>
                <w:tcPr>
                  <w:tcW w:w="993" w:type="dxa"/>
                </w:tcPr>
                <w:p w14:paraId="28B1F225" w14:textId="77777777" w:rsidR="00390D22" w:rsidRPr="00390D22" w:rsidRDefault="00390D22" w:rsidP="00390D22">
                  <w:pPr>
                    <w:pBdr>
                      <w:top w:val="nil"/>
                      <w:left w:val="nil"/>
                      <w:bottom w:val="nil"/>
                      <w:right w:val="nil"/>
                      <w:between w:val="nil"/>
                    </w:pBdr>
                    <w:spacing w:after="0"/>
                    <w:ind w:hanging="108"/>
                    <w:jc w:val="center"/>
                    <w:rPr>
                      <w:rFonts w:ascii="Times New Roman" w:hAnsi="Times New Roman" w:cs="Times New Roman"/>
                      <w:sz w:val="24"/>
                      <w:szCs w:val="24"/>
                    </w:rPr>
                  </w:pPr>
                  <w:r w:rsidRPr="00390D22">
                    <w:rPr>
                      <w:rFonts w:ascii="Times New Roman" w:hAnsi="Times New Roman" w:cs="Times New Roman"/>
                      <w:sz w:val="24"/>
                      <w:szCs w:val="24"/>
                    </w:rPr>
                    <w:t>8</w:t>
                  </w:r>
                </w:p>
              </w:tc>
              <w:tc>
                <w:tcPr>
                  <w:tcW w:w="993" w:type="dxa"/>
                </w:tcPr>
                <w:p w14:paraId="4DA34E28" w14:textId="77777777" w:rsidR="00390D22" w:rsidRPr="00390D22" w:rsidRDefault="00390D22" w:rsidP="00390D22">
                  <w:pPr>
                    <w:pBdr>
                      <w:top w:val="nil"/>
                      <w:left w:val="nil"/>
                      <w:bottom w:val="nil"/>
                      <w:right w:val="nil"/>
                      <w:between w:val="nil"/>
                    </w:pBdr>
                    <w:spacing w:after="0"/>
                    <w:ind w:hanging="108"/>
                    <w:jc w:val="center"/>
                    <w:rPr>
                      <w:rFonts w:ascii="Times New Roman" w:hAnsi="Times New Roman" w:cs="Times New Roman"/>
                      <w:sz w:val="24"/>
                      <w:szCs w:val="24"/>
                    </w:rPr>
                  </w:pPr>
                </w:p>
              </w:tc>
              <w:tc>
                <w:tcPr>
                  <w:tcW w:w="993" w:type="dxa"/>
                </w:tcPr>
                <w:p w14:paraId="0CFA30C5"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r>
            <w:tr w:rsidR="00390D22" w:rsidRPr="00390D22" w14:paraId="292CE9FA" w14:textId="77777777" w:rsidTr="00390D22">
              <w:trPr>
                <w:trHeight w:val="281"/>
              </w:trPr>
              <w:tc>
                <w:tcPr>
                  <w:tcW w:w="2579" w:type="dxa"/>
                </w:tcPr>
                <w:p w14:paraId="772D54F6"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ВНЗ І-ІІ рівнів акредитації</w:t>
                  </w:r>
                </w:p>
              </w:tc>
              <w:tc>
                <w:tcPr>
                  <w:tcW w:w="993" w:type="dxa"/>
                  <w:vAlign w:val="center"/>
                </w:tcPr>
                <w:p w14:paraId="21216205"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10</w:t>
                  </w:r>
                </w:p>
              </w:tc>
              <w:tc>
                <w:tcPr>
                  <w:tcW w:w="993" w:type="dxa"/>
                  <w:vAlign w:val="center"/>
                </w:tcPr>
                <w:p w14:paraId="18BA2F03"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lang w:val="en-US"/>
                    </w:rPr>
                  </w:pPr>
                  <w:r w:rsidRPr="00390D22">
                    <w:rPr>
                      <w:rFonts w:ascii="Times New Roman" w:hAnsi="Times New Roman" w:cs="Times New Roman"/>
                      <w:sz w:val="24"/>
                      <w:szCs w:val="24"/>
                      <w:lang w:val="en-US"/>
                    </w:rPr>
                    <w:t>6</w:t>
                  </w:r>
                </w:p>
              </w:tc>
              <w:tc>
                <w:tcPr>
                  <w:tcW w:w="993" w:type="dxa"/>
                </w:tcPr>
                <w:p w14:paraId="39AA4DB9"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14</w:t>
                  </w:r>
                </w:p>
              </w:tc>
              <w:tc>
                <w:tcPr>
                  <w:tcW w:w="993" w:type="dxa"/>
                </w:tcPr>
                <w:p w14:paraId="55747E8F"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c>
                <w:tcPr>
                  <w:tcW w:w="993" w:type="dxa"/>
                </w:tcPr>
                <w:p w14:paraId="7128114F"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r>
            <w:tr w:rsidR="00390D22" w:rsidRPr="00390D22" w14:paraId="193ADC9E" w14:textId="77777777" w:rsidTr="00390D22">
              <w:trPr>
                <w:trHeight w:val="88"/>
              </w:trPr>
              <w:tc>
                <w:tcPr>
                  <w:tcW w:w="2579" w:type="dxa"/>
                </w:tcPr>
                <w:p w14:paraId="3B18F36A"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ПТНЗ</w:t>
                  </w:r>
                </w:p>
              </w:tc>
              <w:tc>
                <w:tcPr>
                  <w:tcW w:w="993" w:type="dxa"/>
                  <w:vAlign w:val="center"/>
                </w:tcPr>
                <w:p w14:paraId="473EE9F2"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6</w:t>
                  </w:r>
                </w:p>
              </w:tc>
              <w:tc>
                <w:tcPr>
                  <w:tcW w:w="993" w:type="dxa"/>
                  <w:vAlign w:val="center"/>
                </w:tcPr>
                <w:p w14:paraId="53A1CAD8"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lang w:val="en-US"/>
                    </w:rPr>
                  </w:pPr>
                  <w:r w:rsidRPr="00390D22">
                    <w:rPr>
                      <w:rFonts w:ascii="Times New Roman" w:hAnsi="Times New Roman" w:cs="Times New Roman"/>
                      <w:sz w:val="24"/>
                      <w:szCs w:val="24"/>
                      <w:lang w:val="en-US"/>
                    </w:rPr>
                    <w:t>15</w:t>
                  </w:r>
                </w:p>
              </w:tc>
              <w:tc>
                <w:tcPr>
                  <w:tcW w:w="993" w:type="dxa"/>
                </w:tcPr>
                <w:p w14:paraId="00EFA9D2"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10</w:t>
                  </w:r>
                </w:p>
              </w:tc>
              <w:tc>
                <w:tcPr>
                  <w:tcW w:w="993" w:type="dxa"/>
                </w:tcPr>
                <w:p w14:paraId="05529F9B"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c>
                <w:tcPr>
                  <w:tcW w:w="993" w:type="dxa"/>
                </w:tcPr>
                <w:p w14:paraId="4DC1A745"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r>
            <w:tr w:rsidR="00390D22" w:rsidRPr="00390D22" w14:paraId="38FF69B2" w14:textId="77777777" w:rsidTr="00390D22">
              <w:trPr>
                <w:trHeight w:val="88"/>
              </w:trPr>
              <w:tc>
                <w:tcPr>
                  <w:tcW w:w="2579" w:type="dxa"/>
                </w:tcPr>
                <w:p w14:paraId="022E45C3"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Виїхали за кордон</w:t>
                  </w:r>
                </w:p>
              </w:tc>
              <w:tc>
                <w:tcPr>
                  <w:tcW w:w="993" w:type="dxa"/>
                  <w:vAlign w:val="center"/>
                </w:tcPr>
                <w:p w14:paraId="4436EB55"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2</w:t>
                  </w:r>
                </w:p>
              </w:tc>
              <w:tc>
                <w:tcPr>
                  <w:tcW w:w="993" w:type="dxa"/>
                  <w:vAlign w:val="center"/>
                </w:tcPr>
                <w:p w14:paraId="09EEFD24"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lang w:val="en-US"/>
                    </w:rPr>
                  </w:pPr>
                  <w:r w:rsidRPr="00390D22">
                    <w:rPr>
                      <w:rFonts w:ascii="Times New Roman" w:hAnsi="Times New Roman" w:cs="Times New Roman"/>
                      <w:sz w:val="24"/>
                      <w:szCs w:val="24"/>
                      <w:lang w:val="en-US"/>
                    </w:rPr>
                    <w:t>4</w:t>
                  </w:r>
                </w:p>
              </w:tc>
              <w:tc>
                <w:tcPr>
                  <w:tcW w:w="993" w:type="dxa"/>
                </w:tcPr>
                <w:p w14:paraId="30720FB7"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0</w:t>
                  </w:r>
                </w:p>
              </w:tc>
              <w:tc>
                <w:tcPr>
                  <w:tcW w:w="993" w:type="dxa"/>
                </w:tcPr>
                <w:p w14:paraId="22D1BDD1"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c>
                <w:tcPr>
                  <w:tcW w:w="993" w:type="dxa"/>
                </w:tcPr>
                <w:p w14:paraId="636BC8B3"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p>
              </w:tc>
            </w:tr>
            <w:tr w:rsidR="00390D22" w:rsidRPr="00390D22" w14:paraId="382D7615" w14:textId="77777777" w:rsidTr="00390D22">
              <w:trPr>
                <w:trHeight w:val="88"/>
              </w:trPr>
              <w:tc>
                <w:tcPr>
                  <w:tcW w:w="2579" w:type="dxa"/>
                </w:tcPr>
                <w:p w14:paraId="3986B65E"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Працюють + екстерн</w:t>
                  </w:r>
                </w:p>
              </w:tc>
              <w:tc>
                <w:tcPr>
                  <w:tcW w:w="993" w:type="dxa"/>
                  <w:vAlign w:val="center"/>
                </w:tcPr>
                <w:p w14:paraId="000F12C9"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rPr>
                  </w:pPr>
                  <w:r w:rsidRPr="00390D22">
                    <w:rPr>
                      <w:rFonts w:ascii="Times New Roman" w:hAnsi="Times New Roman" w:cs="Times New Roman"/>
                      <w:sz w:val="24"/>
                      <w:szCs w:val="24"/>
                    </w:rPr>
                    <w:t>0</w:t>
                  </w:r>
                </w:p>
              </w:tc>
              <w:tc>
                <w:tcPr>
                  <w:tcW w:w="993" w:type="dxa"/>
                  <w:vAlign w:val="center"/>
                </w:tcPr>
                <w:p w14:paraId="5D506C4E"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sz w:val="24"/>
                      <w:szCs w:val="24"/>
                      <w:lang w:val="en-US"/>
                    </w:rPr>
                  </w:pPr>
                  <w:r w:rsidRPr="00390D22">
                    <w:rPr>
                      <w:rFonts w:ascii="Times New Roman" w:hAnsi="Times New Roman" w:cs="Times New Roman"/>
                      <w:sz w:val="24"/>
                      <w:szCs w:val="24"/>
                      <w:lang w:val="en-US"/>
                    </w:rPr>
                    <w:t>0</w:t>
                  </w:r>
                </w:p>
              </w:tc>
              <w:tc>
                <w:tcPr>
                  <w:tcW w:w="993" w:type="dxa"/>
                </w:tcPr>
                <w:p w14:paraId="7157CA85"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i/>
                      <w:sz w:val="24"/>
                      <w:szCs w:val="24"/>
                    </w:rPr>
                  </w:pPr>
                  <w:r w:rsidRPr="00390D22">
                    <w:rPr>
                      <w:rFonts w:ascii="Times New Roman" w:hAnsi="Times New Roman" w:cs="Times New Roman"/>
                      <w:i/>
                      <w:sz w:val="24"/>
                      <w:szCs w:val="24"/>
                    </w:rPr>
                    <w:t>0</w:t>
                  </w:r>
                </w:p>
              </w:tc>
              <w:tc>
                <w:tcPr>
                  <w:tcW w:w="993" w:type="dxa"/>
                </w:tcPr>
                <w:p w14:paraId="50014428" w14:textId="77777777" w:rsidR="00390D22" w:rsidRPr="00390D22" w:rsidRDefault="00390D22" w:rsidP="00390D22">
                  <w:pPr>
                    <w:pBdr>
                      <w:top w:val="nil"/>
                      <w:left w:val="nil"/>
                      <w:bottom w:val="nil"/>
                      <w:right w:val="nil"/>
                      <w:between w:val="nil"/>
                    </w:pBdr>
                    <w:spacing w:after="0"/>
                    <w:ind w:right="-108"/>
                    <w:jc w:val="center"/>
                    <w:rPr>
                      <w:rFonts w:ascii="Times New Roman" w:hAnsi="Times New Roman" w:cs="Times New Roman"/>
                      <w:i/>
                      <w:sz w:val="24"/>
                      <w:szCs w:val="24"/>
                    </w:rPr>
                  </w:pPr>
                </w:p>
              </w:tc>
              <w:tc>
                <w:tcPr>
                  <w:tcW w:w="993" w:type="dxa"/>
                </w:tcPr>
                <w:p w14:paraId="5BA0857A" w14:textId="77777777" w:rsidR="00390D22" w:rsidRPr="00390D22" w:rsidRDefault="00390D22" w:rsidP="00390D22">
                  <w:pPr>
                    <w:pBdr>
                      <w:top w:val="nil"/>
                      <w:left w:val="nil"/>
                      <w:bottom w:val="nil"/>
                      <w:right w:val="nil"/>
                      <w:between w:val="nil"/>
                    </w:pBdr>
                    <w:spacing w:after="0"/>
                    <w:jc w:val="center"/>
                    <w:rPr>
                      <w:rFonts w:ascii="Times New Roman" w:hAnsi="Times New Roman" w:cs="Times New Roman"/>
                      <w:i/>
                      <w:sz w:val="24"/>
                      <w:szCs w:val="24"/>
                    </w:rPr>
                  </w:pPr>
                </w:p>
              </w:tc>
            </w:tr>
          </w:tbl>
          <w:p w14:paraId="4317D886" w14:textId="77777777" w:rsidR="00390D22" w:rsidRPr="00390D22" w:rsidRDefault="00390D22" w:rsidP="00390D22">
            <w:pPr>
              <w:pBdr>
                <w:top w:val="nil"/>
                <w:left w:val="nil"/>
                <w:bottom w:val="nil"/>
                <w:right w:val="nil"/>
                <w:between w:val="nil"/>
              </w:pBdr>
              <w:spacing w:after="0"/>
              <w:rPr>
                <w:rFonts w:ascii="Times New Roman" w:hAnsi="Times New Roman" w:cs="Times New Roman"/>
                <w:sz w:val="24"/>
                <w:szCs w:val="24"/>
                <w:highlight w:val="green"/>
              </w:rPr>
            </w:pPr>
          </w:p>
        </w:tc>
      </w:tr>
      <w:tr w:rsidR="00390D22" w:rsidRPr="00390D22" w14:paraId="438B8BC7" w14:textId="77777777" w:rsidTr="00E437D9">
        <w:tc>
          <w:tcPr>
            <w:tcW w:w="10632" w:type="dxa"/>
            <w:gridSpan w:val="3"/>
          </w:tcPr>
          <w:p w14:paraId="4873BB4F" w14:textId="77777777" w:rsidR="00390D22" w:rsidRPr="00390D22" w:rsidRDefault="00390D22" w:rsidP="00390D22">
            <w:pPr>
              <w:pBdr>
                <w:top w:val="nil"/>
                <w:left w:val="nil"/>
                <w:bottom w:val="nil"/>
                <w:right w:val="nil"/>
                <w:between w:val="nil"/>
              </w:pBdr>
              <w:ind w:firstLine="317"/>
              <w:rPr>
                <w:rFonts w:ascii="Times New Roman" w:hAnsi="Times New Roman" w:cs="Times New Roman"/>
                <w:sz w:val="24"/>
                <w:szCs w:val="24"/>
              </w:rPr>
            </w:pPr>
            <w:r w:rsidRPr="00390D22">
              <w:rPr>
                <w:rFonts w:ascii="Times New Roman" w:hAnsi="Times New Roman" w:cs="Times New Roman"/>
                <w:sz w:val="24"/>
                <w:szCs w:val="24"/>
              </w:rPr>
              <w:lastRenderedPageBreak/>
              <w:t>У 2025/2026 навчальному році освітній процес у школі забезпечувало 26 педагогів.</w:t>
            </w:r>
          </w:p>
          <w:p w14:paraId="1AE5A190" w14:textId="77777777" w:rsidR="00390D22" w:rsidRPr="00390D22" w:rsidRDefault="00390D22" w:rsidP="00390D22">
            <w:pPr>
              <w:ind w:firstLine="317"/>
              <w:jc w:val="both"/>
              <w:rPr>
                <w:rFonts w:ascii="Times New Roman" w:hAnsi="Times New Roman" w:cs="Times New Roman"/>
                <w:sz w:val="24"/>
                <w:szCs w:val="24"/>
              </w:rPr>
            </w:pPr>
            <w:r w:rsidRPr="00390D22">
              <w:rPr>
                <w:rFonts w:ascii="Times New Roman" w:hAnsi="Times New Roman" w:cs="Times New Roman"/>
                <w:sz w:val="24"/>
                <w:szCs w:val="24"/>
              </w:rPr>
              <w:t xml:space="preserve">Кількість педагогічних працівників (за віком): </w:t>
            </w:r>
          </w:p>
          <w:p w14:paraId="7673DF4F" w14:textId="77777777" w:rsidR="00390D22" w:rsidRPr="00390D22" w:rsidRDefault="00390D22" w:rsidP="00E437D9">
            <w:pPr>
              <w:numPr>
                <w:ilvl w:val="0"/>
                <w:numId w:val="3"/>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До 30 років</w:t>
            </w:r>
            <w:r w:rsidRPr="00390D22">
              <w:rPr>
                <w:rFonts w:ascii="Times New Roman" w:hAnsi="Times New Roman" w:cs="Times New Roman"/>
                <w:sz w:val="24"/>
                <w:szCs w:val="24"/>
              </w:rPr>
              <w:tab/>
              <w:t xml:space="preserve">              2</w:t>
            </w:r>
          </w:p>
          <w:p w14:paraId="564ADD46" w14:textId="77777777" w:rsidR="00390D22" w:rsidRPr="00390D22" w:rsidRDefault="00390D22" w:rsidP="00E437D9">
            <w:pPr>
              <w:numPr>
                <w:ilvl w:val="0"/>
                <w:numId w:val="3"/>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31-40 років</w:t>
            </w:r>
            <w:r w:rsidRPr="00390D22">
              <w:rPr>
                <w:rFonts w:ascii="Times New Roman" w:hAnsi="Times New Roman" w:cs="Times New Roman"/>
                <w:sz w:val="24"/>
                <w:szCs w:val="24"/>
              </w:rPr>
              <w:tab/>
              <w:t xml:space="preserve">              4</w:t>
            </w:r>
          </w:p>
          <w:p w14:paraId="11179EC6" w14:textId="77777777" w:rsidR="00390D22" w:rsidRPr="00390D22" w:rsidRDefault="00390D22" w:rsidP="00E437D9">
            <w:pPr>
              <w:numPr>
                <w:ilvl w:val="0"/>
                <w:numId w:val="3"/>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41-50 років</w:t>
            </w:r>
            <w:r w:rsidRPr="00390D22">
              <w:rPr>
                <w:rFonts w:ascii="Times New Roman" w:hAnsi="Times New Roman" w:cs="Times New Roman"/>
                <w:sz w:val="24"/>
                <w:szCs w:val="24"/>
              </w:rPr>
              <w:tab/>
              <w:t xml:space="preserve">              8</w:t>
            </w:r>
          </w:p>
          <w:p w14:paraId="5232CB53" w14:textId="77777777" w:rsidR="00390D22" w:rsidRPr="00390D22" w:rsidRDefault="00390D22" w:rsidP="00E437D9">
            <w:pPr>
              <w:numPr>
                <w:ilvl w:val="0"/>
                <w:numId w:val="3"/>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51-60 років</w:t>
            </w:r>
            <w:r w:rsidRPr="00390D22">
              <w:rPr>
                <w:rFonts w:ascii="Times New Roman" w:hAnsi="Times New Roman" w:cs="Times New Roman"/>
                <w:sz w:val="24"/>
                <w:szCs w:val="24"/>
              </w:rPr>
              <w:tab/>
              <w:t xml:space="preserve">              4</w:t>
            </w:r>
          </w:p>
          <w:p w14:paraId="01AF0E3E" w14:textId="77777777" w:rsidR="00390D22" w:rsidRPr="00390D22" w:rsidRDefault="00390D22" w:rsidP="00E437D9">
            <w:pPr>
              <w:numPr>
                <w:ilvl w:val="0"/>
                <w:numId w:val="3"/>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Понад 60 років</w:t>
            </w:r>
            <w:r w:rsidRPr="00390D22">
              <w:rPr>
                <w:rFonts w:ascii="Times New Roman" w:hAnsi="Times New Roman" w:cs="Times New Roman"/>
                <w:sz w:val="24"/>
                <w:szCs w:val="24"/>
              </w:rPr>
              <w:tab/>
              <w:t xml:space="preserve">  9</w:t>
            </w:r>
          </w:p>
          <w:p w14:paraId="33C200E5" w14:textId="77777777" w:rsidR="00390D22" w:rsidRPr="00390D22" w:rsidRDefault="00390D22" w:rsidP="00390D22">
            <w:pPr>
              <w:ind w:left="317"/>
              <w:jc w:val="both"/>
              <w:rPr>
                <w:rFonts w:ascii="Times New Roman" w:hAnsi="Times New Roman" w:cs="Times New Roman"/>
                <w:sz w:val="24"/>
                <w:szCs w:val="24"/>
              </w:rPr>
            </w:pPr>
            <w:r w:rsidRPr="00390D22">
              <w:rPr>
                <w:rFonts w:ascii="Times New Roman" w:hAnsi="Times New Roman" w:cs="Times New Roman"/>
                <w:sz w:val="24"/>
                <w:szCs w:val="24"/>
              </w:rPr>
              <w:t xml:space="preserve">Кількість педагогічних працівників (за стажем): </w:t>
            </w:r>
          </w:p>
          <w:p w14:paraId="34A916A7" w14:textId="77777777" w:rsidR="00390D22" w:rsidRPr="00390D22" w:rsidRDefault="00390D22" w:rsidP="00E437D9">
            <w:pPr>
              <w:numPr>
                <w:ilvl w:val="0"/>
                <w:numId w:val="4"/>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 xml:space="preserve"> До 3 років</w:t>
            </w:r>
            <w:r w:rsidRPr="00390D22">
              <w:rPr>
                <w:rFonts w:ascii="Times New Roman" w:hAnsi="Times New Roman" w:cs="Times New Roman"/>
                <w:sz w:val="24"/>
                <w:szCs w:val="24"/>
              </w:rPr>
              <w:tab/>
              <w:t xml:space="preserve">           5</w:t>
            </w:r>
          </w:p>
          <w:p w14:paraId="55D6DDC2" w14:textId="77777777" w:rsidR="00390D22" w:rsidRPr="00390D22" w:rsidRDefault="00390D22" w:rsidP="00E437D9">
            <w:pPr>
              <w:numPr>
                <w:ilvl w:val="0"/>
                <w:numId w:val="4"/>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3-10 років</w:t>
            </w:r>
            <w:r w:rsidRPr="00390D22">
              <w:rPr>
                <w:rFonts w:ascii="Times New Roman" w:hAnsi="Times New Roman" w:cs="Times New Roman"/>
                <w:sz w:val="24"/>
                <w:szCs w:val="24"/>
              </w:rPr>
              <w:tab/>
              <w:t xml:space="preserve">           3</w:t>
            </w:r>
          </w:p>
          <w:p w14:paraId="2F063431" w14:textId="77777777" w:rsidR="00390D22" w:rsidRPr="00390D22" w:rsidRDefault="00390D22" w:rsidP="00E437D9">
            <w:pPr>
              <w:numPr>
                <w:ilvl w:val="0"/>
                <w:numId w:val="4"/>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10-20 років</w:t>
            </w:r>
            <w:r w:rsidRPr="00390D22">
              <w:rPr>
                <w:rFonts w:ascii="Times New Roman" w:hAnsi="Times New Roman" w:cs="Times New Roman"/>
                <w:sz w:val="24"/>
                <w:szCs w:val="24"/>
              </w:rPr>
              <w:tab/>
              <w:t xml:space="preserve">           2</w:t>
            </w:r>
          </w:p>
          <w:p w14:paraId="1C0D180A" w14:textId="77777777" w:rsidR="00390D22" w:rsidRPr="00390D22" w:rsidRDefault="00390D22" w:rsidP="00E437D9">
            <w:pPr>
              <w:numPr>
                <w:ilvl w:val="0"/>
                <w:numId w:val="4"/>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 xml:space="preserve"> 20 – 30 років         6</w:t>
            </w:r>
          </w:p>
          <w:p w14:paraId="3D60021D" w14:textId="77777777" w:rsidR="00390D22" w:rsidRPr="00390D22" w:rsidRDefault="00390D22" w:rsidP="00E437D9">
            <w:pPr>
              <w:numPr>
                <w:ilvl w:val="0"/>
                <w:numId w:val="4"/>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30-40 років</w:t>
            </w:r>
            <w:r w:rsidRPr="00390D22">
              <w:rPr>
                <w:rFonts w:ascii="Times New Roman" w:hAnsi="Times New Roman" w:cs="Times New Roman"/>
                <w:sz w:val="24"/>
                <w:szCs w:val="24"/>
              </w:rPr>
              <w:tab/>
              <w:t xml:space="preserve">           6</w:t>
            </w:r>
          </w:p>
          <w:p w14:paraId="273DDB24" w14:textId="77777777" w:rsidR="00390D22" w:rsidRPr="00390D22" w:rsidRDefault="00390D22" w:rsidP="00E437D9">
            <w:pPr>
              <w:numPr>
                <w:ilvl w:val="0"/>
                <w:numId w:val="4"/>
              </w:numPr>
              <w:pBdr>
                <w:top w:val="nil"/>
                <w:left w:val="nil"/>
                <w:bottom w:val="nil"/>
                <w:right w:val="nil"/>
                <w:between w:val="nil"/>
              </w:pBdr>
              <w:tabs>
                <w:tab w:val="left" w:pos="884"/>
              </w:tabs>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Понад 40</w:t>
            </w:r>
            <w:r w:rsidRPr="00390D22">
              <w:rPr>
                <w:rFonts w:ascii="Times New Roman" w:hAnsi="Times New Roman" w:cs="Times New Roman"/>
                <w:sz w:val="24"/>
                <w:szCs w:val="24"/>
              </w:rPr>
              <w:tab/>
              <w:t xml:space="preserve">           4</w:t>
            </w:r>
          </w:p>
          <w:p w14:paraId="0B0CCE4C" w14:textId="77777777" w:rsidR="00390D22" w:rsidRPr="00390D22" w:rsidRDefault="00390D22" w:rsidP="00390D22">
            <w:pPr>
              <w:ind w:left="317"/>
              <w:jc w:val="both"/>
              <w:rPr>
                <w:rFonts w:ascii="Times New Roman" w:hAnsi="Times New Roman" w:cs="Times New Roman"/>
                <w:sz w:val="24"/>
                <w:szCs w:val="24"/>
              </w:rPr>
            </w:pPr>
            <w:r w:rsidRPr="00390D22">
              <w:rPr>
                <w:rFonts w:ascii="Times New Roman" w:hAnsi="Times New Roman" w:cs="Times New Roman"/>
                <w:sz w:val="24"/>
                <w:szCs w:val="24"/>
              </w:rPr>
              <w:t xml:space="preserve">Кількість педагогічних працівників (за категоріями і педагогічними званнями): </w:t>
            </w:r>
          </w:p>
          <w:p w14:paraId="0552E166"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Вища – 16</w:t>
            </w:r>
          </w:p>
          <w:p w14:paraId="579DCAD6"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Перша – 0</w:t>
            </w:r>
          </w:p>
          <w:p w14:paraId="5B7B6A34"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Друга – 1</w:t>
            </w:r>
          </w:p>
          <w:p w14:paraId="28A62D66"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Спеціаліст – 3</w:t>
            </w:r>
          </w:p>
          <w:p w14:paraId="0A287A19"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Магістр – 26</w:t>
            </w:r>
          </w:p>
          <w:p w14:paraId="4DE0D4F7"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Бакалавр – 0</w:t>
            </w:r>
          </w:p>
          <w:p w14:paraId="4556F74C"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Молодший спеціаліст -3</w:t>
            </w:r>
          </w:p>
          <w:p w14:paraId="345A0A35"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Педагог-організатор-методист – 0</w:t>
            </w:r>
          </w:p>
          <w:p w14:paraId="7D4666CC"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Вчитель методист - 2</w:t>
            </w:r>
          </w:p>
          <w:p w14:paraId="10E28E42" w14:textId="77777777" w:rsidR="00390D22" w:rsidRPr="00390D22" w:rsidRDefault="00390D22" w:rsidP="00E437D9">
            <w:pPr>
              <w:numPr>
                <w:ilvl w:val="0"/>
                <w:numId w:val="1"/>
              </w:numPr>
              <w:pBdr>
                <w:top w:val="nil"/>
                <w:left w:val="nil"/>
                <w:bottom w:val="nil"/>
                <w:right w:val="nil"/>
                <w:between w:val="nil"/>
              </w:pBdr>
              <w:tabs>
                <w:tab w:val="left" w:pos="884"/>
              </w:tabs>
              <w:spacing w:after="0" w:line="240" w:lineRule="auto"/>
              <w:ind w:left="601" w:firstLine="0"/>
              <w:jc w:val="both"/>
              <w:rPr>
                <w:rFonts w:ascii="Times New Roman" w:hAnsi="Times New Roman" w:cs="Times New Roman"/>
                <w:sz w:val="24"/>
                <w:szCs w:val="24"/>
              </w:rPr>
            </w:pPr>
            <w:r w:rsidRPr="00390D22">
              <w:rPr>
                <w:rFonts w:ascii="Times New Roman" w:hAnsi="Times New Roman" w:cs="Times New Roman"/>
                <w:sz w:val="24"/>
                <w:szCs w:val="24"/>
              </w:rPr>
              <w:t>Старший учитель – 12</w:t>
            </w:r>
          </w:p>
          <w:p w14:paraId="5E782E0D" w14:textId="77777777" w:rsidR="00390D22" w:rsidRPr="00390D22" w:rsidRDefault="00390D22" w:rsidP="00390D22">
            <w:pPr>
              <w:tabs>
                <w:tab w:val="left" w:pos="884"/>
              </w:tabs>
              <w:ind w:left="601"/>
              <w:jc w:val="both"/>
              <w:rPr>
                <w:rFonts w:ascii="Times New Roman" w:hAnsi="Times New Roman" w:cs="Times New Roman"/>
                <w:sz w:val="24"/>
                <w:szCs w:val="24"/>
                <w:highlight w:val="green"/>
              </w:rPr>
            </w:pPr>
          </w:p>
        </w:tc>
      </w:tr>
      <w:tr w:rsidR="00390D22" w:rsidRPr="00390D22" w14:paraId="2FFCE11B" w14:textId="77777777" w:rsidTr="00E437D9">
        <w:trPr>
          <w:trHeight w:val="1120"/>
        </w:trPr>
        <w:tc>
          <w:tcPr>
            <w:tcW w:w="10632" w:type="dxa"/>
            <w:gridSpan w:val="3"/>
          </w:tcPr>
          <w:p w14:paraId="5B7E3013" w14:textId="77777777" w:rsidR="00390D22" w:rsidRPr="00390D22" w:rsidRDefault="00390D22" w:rsidP="00390D22">
            <w:pPr>
              <w:spacing w:before="100" w:beforeAutospacing="1"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        Велику стимулюючу роль у професійному зростанні педагогічних кадрів відіграє атестація, яка сприяє підвищенню професійної майстерності педагогічних працівників, моральному та матеріальному заохоченню, узагальненню та поширенню позитивного педагогічного досвіду, удосконаленню освітнього процесу.</w:t>
            </w:r>
          </w:p>
          <w:p w14:paraId="1307407E"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Робота з атестації педагогічних працівників Кременчуцької гімназії № 27 у 2025/2026 навчальному році була організована відповідно до Положення про атестацію педагогічних працівників, затвердженого наказом Міністерства освіти і науки України від 09 вересня 2022 року № 805, з урахуванням змін, внесених наказом Міністерства освіти і науки України від 10.09.2024 № 1277 «Про внесення змін до Положення про атестацію педагогічних працівників».</w:t>
            </w:r>
          </w:p>
          <w:p w14:paraId="1841D15B"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Упродовж атестаційного періоду педагогічними працівниками, які проходили атестацію, на належному рівні проводилися відкриті навчальні заняття, виховні та методичні заходи. Педагоги демонстрували використання сучасних форм і методів навчання, цифрових освітніх ресурсів, компетентнісного підходу та інноваційних педагогічних технологій.</w:t>
            </w:r>
          </w:p>
          <w:p w14:paraId="300950A6"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Організовано вивчення системи роботи педагогічних працівників, які атестувалися. Адміністрацією гімназії та членами атестаційної комісії відвідувалися навчальні заняття та інші заходи, аналізувалися результати професійної діяльності, участь педагогів у методичній роботі, підвищенні кваліфікації, поширенні власного педагогічного досвіду.</w:t>
            </w:r>
          </w:p>
          <w:p w14:paraId="7067B9CF"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березні 2026 року проведено творчі звіти педагогічних працівників, які атестувалися, під час яких вони представили результати своєї професійної діяльності, методичні напрацювання, власний педагогічний досвід та результати роботи зі здобувачами освіти.</w:t>
            </w:r>
          </w:p>
          <w:p w14:paraId="56501B4E"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Атестаційна комісія здійснювала роботу відповідно до затвердженого плану та вимог чинного законодавства. Рішення щодо результатів атестації приймалися на підставі всебічного вивчення професійної діяльності педагогічних працівників.</w:t>
            </w:r>
          </w:p>
          <w:p w14:paraId="5A3468C2" w14:textId="77777777" w:rsidR="00390D22" w:rsidRPr="00390D22" w:rsidRDefault="00390D22" w:rsidP="00390D22">
            <w:pPr>
              <w:spacing w:before="100" w:beforeAutospacing="1"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Результати атестації у 2025/2026 навчальному році</w:t>
            </w:r>
          </w:p>
          <w:p w14:paraId="27A3CA1F" w14:textId="77777777" w:rsidR="00390D22" w:rsidRPr="00390D22" w:rsidRDefault="00390D22" w:rsidP="00390D22">
            <w:pPr>
              <w:spacing w:before="100" w:beforeAutospacing="1"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 результатами атестації педагогічних працівників у 2025/2026 навчальному році атестаційною комісією прийнято відповідні рішення щодо підтвердження та/або присвоєння кваліфікаційних категорій і педагогічних звань.</w:t>
            </w:r>
          </w:p>
          <w:p w14:paraId="518DD377" w14:textId="77777777" w:rsidR="00390D22" w:rsidRPr="00390D22" w:rsidRDefault="00390D22" w:rsidP="00E437D9">
            <w:pPr>
              <w:numPr>
                <w:ilvl w:val="0"/>
                <w:numId w:val="13"/>
              </w:numPr>
              <w:spacing w:before="100" w:beforeAutospacing="1"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Підтверджено</w:t>
            </w:r>
            <w:r w:rsidRPr="00390D22">
              <w:rPr>
                <w:rFonts w:ascii="Times New Roman" w:eastAsia="Times New Roman" w:hAnsi="Times New Roman" w:cs="Times New Roman"/>
                <w:sz w:val="24"/>
                <w:szCs w:val="24"/>
                <w:lang w:eastAsia="uk-UA"/>
              </w:rPr>
              <w:t xml:space="preserve"> раніше присвоєні кваліфікаційні категорії педагогічним працівникам відповідно до рішень атестаційної комісії.</w:t>
            </w:r>
          </w:p>
          <w:p w14:paraId="48F64BA7" w14:textId="77777777" w:rsidR="00390D22" w:rsidRPr="00390D22" w:rsidRDefault="00390D22" w:rsidP="00E437D9">
            <w:pPr>
              <w:numPr>
                <w:ilvl w:val="0"/>
                <w:numId w:val="13"/>
              </w:numPr>
              <w:spacing w:before="100" w:beforeAutospacing="1"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Присвоєно</w:t>
            </w:r>
            <w:r w:rsidRPr="00390D22">
              <w:rPr>
                <w:rFonts w:ascii="Times New Roman" w:eastAsia="Times New Roman" w:hAnsi="Times New Roman" w:cs="Times New Roman"/>
                <w:sz w:val="24"/>
                <w:szCs w:val="24"/>
                <w:lang w:eastAsia="uk-UA"/>
              </w:rPr>
              <w:t xml:space="preserve"> відповідні кваліфікаційні категорії педагогічним працівникам за результатами атестації.</w:t>
            </w:r>
          </w:p>
          <w:p w14:paraId="2BC13430" w14:textId="77777777" w:rsidR="00390D22" w:rsidRPr="00390D22" w:rsidRDefault="00390D22" w:rsidP="00E437D9">
            <w:pPr>
              <w:numPr>
                <w:ilvl w:val="0"/>
                <w:numId w:val="13"/>
              </w:numPr>
              <w:spacing w:before="100" w:beforeAutospacing="1"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Підтверджено та/або присвоєно</w:t>
            </w:r>
            <w:r w:rsidRPr="00390D22">
              <w:rPr>
                <w:rFonts w:ascii="Times New Roman" w:eastAsia="Times New Roman" w:hAnsi="Times New Roman" w:cs="Times New Roman"/>
                <w:sz w:val="24"/>
                <w:szCs w:val="24"/>
                <w:lang w:eastAsia="uk-UA"/>
              </w:rPr>
              <w:t xml:space="preserve"> педагогічні звання відповідно до результатів професійної діяльності педагогічних працівників та рішень атестаційної комісії.</w:t>
            </w:r>
          </w:p>
          <w:p w14:paraId="2DFBEC35" w14:textId="77777777" w:rsidR="00390D22" w:rsidRPr="00390D22" w:rsidRDefault="00390D22" w:rsidP="00E437D9">
            <w:pPr>
              <w:numPr>
                <w:ilvl w:val="0"/>
                <w:numId w:val="13"/>
              </w:numPr>
              <w:spacing w:before="100" w:beforeAutospacing="1"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 результатами атестації педагогічні працівники продемонстрували належний рівень професійної компетентності, відповідальне ставлення до виконання посадових обов'язків, прагнення до професійного розвитку та вдосконалення педагогічної майстерності.</w:t>
            </w:r>
          </w:p>
          <w:p w14:paraId="34A16DC5" w14:textId="77777777" w:rsidR="00390D22" w:rsidRPr="00390D22" w:rsidRDefault="00390D22" w:rsidP="00390D22">
            <w:pPr>
              <w:spacing w:before="100" w:beforeAutospacing="1"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Висновок.</w:t>
            </w:r>
            <w:r w:rsidRPr="00390D22">
              <w:rPr>
                <w:rFonts w:ascii="Times New Roman" w:eastAsia="Times New Roman" w:hAnsi="Times New Roman" w:cs="Times New Roman"/>
                <w:sz w:val="24"/>
                <w:szCs w:val="24"/>
                <w:lang w:eastAsia="uk-UA"/>
              </w:rPr>
              <w:t xml:space="preserve"> Атестація педагогічних працівників у 2025/2026 навчальному році була спрямована на стимулювання професійного розвитку педагогів, підвищення якості їхньої роботи та поширення ефективного педагогічного досвіду. Результати атестації враховано під час планування методичної роботи та професійного розвитку педагогічних працівників у 2026/2027 навчальному році.</w:t>
            </w:r>
          </w:p>
        </w:tc>
      </w:tr>
      <w:tr w:rsidR="00390D22" w:rsidRPr="00390D22" w14:paraId="3FC05DA2" w14:textId="77777777" w:rsidTr="00E437D9">
        <w:tc>
          <w:tcPr>
            <w:tcW w:w="10632" w:type="dxa"/>
            <w:gridSpan w:val="3"/>
          </w:tcPr>
          <w:p w14:paraId="135487AD"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Важливою складовою кадрової політики та системи внутрішнього забезпечення якості освіти є професійний розвиток педагогічних працівників і систематичне підвищення їхньої кваліфікації.</w:t>
            </w:r>
          </w:p>
          <w:p w14:paraId="2CE5BA89"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2025/2026 навчальному році робота з педагогічними працівниками щодо підвищення професійної майстерності здійснювалася відповідно до перспективного та річного планів роботи гімназії, індивідуальних програм професійного розвитку педагогів та з урахуванням потреб освітнього процесу.</w:t>
            </w:r>
          </w:p>
          <w:p w14:paraId="0431E693"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Професійний розвиток педагогічних працівників здійснювався за різними формами та напрямами:</w:t>
            </w:r>
          </w:p>
          <w:p w14:paraId="09674FDA"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індивідуальна, групова та колективна робота;</w:t>
            </w:r>
          </w:p>
          <w:p w14:paraId="5B6F0562"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проходження курсів і програм підвищення кваліфікації;</w:t>
            </w:r>
          </w:p>
          <w:p w14:paraId="4D2E5A5D"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участь у вебінарах, семінарах, конференціях, тренінгах та інших професійних заходах;</w:t>
            </w:r>
          </w:p>
          <w:p w14:paraId="064D92DB"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участь у конкурсах професійної майстерності;</w:t>
            </w:r>
          </w:p>
          <w:p w14:paraId="690792B4"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наставництво та підтримка педагогічних працівників, які потребують професійної адаптації;</w:t>
            </w:r>
          </w:p>
          <w:p w14:paraId="6293F79A"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самоосвітня діяльність;</w:t>
            </w:r>
          </w:p>
          <w:p w14:paraId="618EC495"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підготовка та проходження атестації;</w:t>
            </w:r>
          </w:p>
          <w:p w14:paraId="3D1868B6"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вивчення, узагальнення та поширення ефективного педагогічного досвіду;</w:t>
            </w:r>
          </w:p>
          <w:p w14:paraId="6C75ED20"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підготовка та публікація власних методичних матеріалів;</w:t>
            </w:r>
          </w:p>
          <w:p w14:paraId="0316CAC2"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удосконалення цифрової компетентності та використання інформаційно-комунікаційних технологій в освітньому процесі;</w:t>
            </w:r>
          </w:p>
          <w:p w14:paraId="1C6D17C5" w14:textId="77777777" w:rsidR="00390D22" w:rsidRPr="00390D22" w:rsidRDefault="00390D22" w:rsidP="00E437D9">
            <w:pPr>
              <w:numPr>
                <w:ilvl w:val="0"/>
                <w:numId w:val="14"/>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підвищення компетентності педагогів з питань безпеки, цивільного захисту, психологічної підтримки та організації освітнього процесу в умовах воєнного стану.</w:t>
            </w:r>
          </w:p>
          <w:p w14:paraId="2035A940"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Педагогічні працівники гімназії систематично підвищували кваліфікацію відповідно до професійних потреб та індивідуальних освітніх траєкторій. Результати проходження курсів, семінарів, тренінгів та інших форм професійного розвитку використовувалися педагогами у практичній діяльності та презентувалися під час засідань педагогічної ради, методичних об'єднань, творчих груп та інших професійних заходів.</w:t>
            </w:r>
          </w:p>
          <w:p w14:paraId="45AACE12"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у 2025/2026 навчальному році приділялася підвищенню цифрової компетентності педагогічних працівників, використанню сучасних освітніх платформ та цифрових інструментів, організації дистанційного та змішаного навчання, а також забезпеченню безпечного освітнього середовища.</w:t>
            </w:r>
          </w:p>
          <w:p w14:paraId="44B06FDD" w14:textId="77777777" w:rsidR="00390D22" w:rsidRPr="00390D22" w:rsidRDefault="00390D22" w:rsidP="00390D22">
            <w:pPr>
              <w:pBdr>
                <w:top w:val="nil"/>
                <w:left w:val="nil"/>
                <w:bottom w:val="nil"/>
                <w:right w:val="nil"/>
                <w:between w:val="nil"/>
              </w:pBdr>
              <w:spacing w:after="28"/>
              <w:ind w:left="350" w:right="321"/>
              <w:jc w:val="both"/>
              <w:rPr>
                <w:rFonts w:ascii="Times New Roman" w:hAnsi="Times New Roman" w:cs="Times New Roman"/>
                <w:sz w:val="24"/>
                <w:szCs w:val="24"/>
              </w:rPr>
            </w:pPr>
          </w:p>
        </w:tc>
      </w:tr>
      <w:tr w:rsidR="00390D22" w:rsidRPr="00390D22" w14:paraId="0CAF56EC" w14:textId="77777777" w:rsidTr="00E437D9">
        <w:trPr>
          <w:trHeight w:val="1408"/>
        </w:trPr>
        <w:tc>
          <w:tcPr>
            <w:tcW w:w="10632" w:type="dxa"/>
            <w:gridSpan w:val="3"/>
          </w:tcPr>
          <w:p w14:paraId="51D4DC5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 xml:space="preserve">     У 2025/2026 навчальному році методична робота в Кременчуцькій гімназії № 27 здійснювалася відповідно до вимог Законів України «Про освіту», «Про повну загальну середню освіту», Концепції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 грудня 2016 року № 988-р, а також нормативно-правових та організаційно-методичних документів у сфері освіти.</w:t>
            </w:r>
          </w:p>
          <w:p w14:paraId="6E1653FD"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Методична робота була спрямована на розвиток внутрішньої системи забезпечення якості освіти, підвищення якості освітньої діяльності, реалізацію державної політики у сфері освіти, професійний розвиток педагогічних працівників, надання їм інформаційно-консультативної та практичної допомоги з питань реалізації освітніх програм, Державних стандартів освіти, упровадження сучасних підходів до організації освітнього процесу та використання цифрових технологій.</w:t>
            </w:r>
          </w:p>
          <w:p w14:paraId="69A1154E"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Місією методичної роботи у 2025/2026 навчальному році було створення сприятливих умов для професійного розвитку педагогічних працівників, розвитку їхньої професійної компетентності, реалізації індивідуальних професійних потреб, обміну педагогічним досвідом та вдосконалення освітньої практики.</w:t>
            </w:r>
          </w:p>
          <w:p w14:paraId="63BB500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Метою методичної роботи було створення умов для професійного та особистісного розвитку кожного педагогічного працівника, удосконалення його професійної компетентності, підвищення педагогічної майстерності та якості освітньої діяльності.</w:t>
            </w:r>
          </w:p>
          <w:p w14:paraId="23FA6F65"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 урахуванням професійного досвіду педагогічних працівників, рівня їхньої методичної підготовки, професійних потреб та особливостей організації освітнього процесу було визначено структуру методичної роботи.</w:t>
            </w:r>
          </w:p>
          <w:p w14:paraId="59902E69"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Методична робота реалізовувалася через колективні, групові та індивідуальні форми роботи:</w:t>
            </w:r>
          </w:p>
          <w:p w14:paraId="0B515F3E"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педагогічну раду;</w:t>
            </w:r>
          </w:p>
          <w:p w14:paraId="4BBF92FB"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методичну раду;</w:t>
            </w:r>
          </w:p>
          <w:p w14:paraId="0F768FA3"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шкільні фахові педагогічні спільноти;</w:t>
            </w:r>
          </w:p>
          <w:p w14:paraId="52711BA2"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психолого-педагогічні семінари;</w:t>
            </w:r>
          </w:p>
          <w:p w14:paraId="583DF143"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творчі лабораторії;</w:t>
            </w:r>
          </w:p>
          <w:p w14:paraId="5B5D8841"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відкриті навчальні заняття та освітні заходи;</w:t>
            </w:r>
          </w:p>
          <w:p w14:paraId="2E411B8D"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індивідуальні консультації;</w:t>
            </w:r>
          </w:p>
          <w:p w14:paraId="12CAC651"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самоосвітню діяльність педагогічних працівників;</w:t>
            </w:r>
          </w:p>
          <w:p w14:paraId="0826DFF4"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участь у методичних заходах та роботі професійних спільнот;</w:t>
            </w:r>
          </w:p>
          <w:p w14:paraId="566A54E7"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наставництво та професійну підтримку педагогічних працівників;</w:t>
            </w:r>
          </w:p>
          <w:p w14:paraId="484803C6"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роботу з учнями, які мають високі навчальні досягнення та виражені здібності;</w:t>
            </w:r>
          </w:p>
          <w:p w14:paraId="0DC5A550"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вивчення, узагальнення та поширення ефективного педагогічного досвіду;</w:t>
            </w:r>
          </w:p>
          <w:p w14:paraId="7263B47E" w14:textId="77777777" w:rsidR="00390D22" w:rsidRPr="00390D22" w:rsidRDefault="00390D22" w:rsidP="00E437D9">
            <w:pPr>
              <w:numPr>
                <w:ilvl w:val="0"/>
                <w:numId w:val="1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підвищення кваліфікації педагогічних працівників.</w:t>
            </w:r>
          </w:p>
          <w:p w14:paraId="76103C15"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Роботу педагогічного колективу було спрямовано на продовження реалізації науково-методичної теми </w:t>
            </w:r>
            <w:r w:rsidRPr="00390D22">
              <w:rPr>
                <w:rFonts w:ascii="Times New Roman" w:eastAsia="Times New Roman" w:hAnsi="Times New Roman" w:cs="Times New Roman"/>
                <w:b/>
                <w:bCs/>
                <w:sz w:val="24"/>
                <w:szCs w:val="24"/>
                <w:lang w:eastAsia="uk-UA"/>
              </w:rPr>
              <w:t>«Реалізація основних напрямів оновлення освітніх процесів»</w:t>
            </w:r>
            <w:r w:rsidRPr="00390D22">
              <w:rPr>
                <w:rFonts w:ascii="Times New Roman" w:eastAsia="Times New Roman" w:hAnsi="Times New Roman" w:cs="Times New Roman"/>
                <w:sz w:val="24"/>
                <w:szCs w:val="24"/>
                <w:lang w:eastAsia="uk-UA"/>
              </w:rPr>
              <w:t>.</w:t>
            </w:r>
          </w:p>
          <w:p w14:paraId="67DDEAA3"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Робота над проблемною темою була спланована на п’ять років та передбачала поетапну її реалізацію. У 2025/2026 навчальному році педагогічний колектив продовжував працювати над удосконаленням </w:t>
            </w:r>
            <w:r w:rsidRPr="00390D22">
              <w:rPr>
                <w:rFonts w:ascii="Times New Roman" w:eastAsia="Times New Roman" w:hAnsi="Times New Roman" w:cs="Times New Roman"/>
                <w:sz w:val="24"/>
                <w:szCs w:val="24"/>
                <w:lang w:eastAsia="uk-UA"/>
              </w:rPr>
              <w:lastRenderedPageBreak/>
              <w:t>професійних компетентностей педагогічних працівників, формуванням ключових компетентностей і наскрізних умінь здобувачів освіти, розвитком сучасного освітнього середовища та впровадженням ефективних форм і методів навчання.</w:t>
            </w:r>
          </w:p>
          <w:p w14:paraId="477F568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адаптації освітнього процесу до умов дистанційного та змішаного навчання, використанню цифрових освітніх ресурсів, забезпеченню психологічної підтримки учасників освітнього процесу та створенню безпечного освітнього середовища.</w:t>
            </w:r>
          </w:p>
          <w:p w14:paraId="7B27D87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ході роботи над проблемною темою вирішувалися такі завдання:</w:t>
            </w:r>
          </w:p>
          <w:p w14:paraId="42A8B330"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в учнів ключових компетентностей і наскрізних умінь, необхідних для навчання, самореалізації та подальшого життєвого розвитку;</w:t>
            </w:r>
          </w:p>
          <w:p w14:paraId="5CEEFD72"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розвиток у здобувачів освіти патріотизму, відповідальності, толерантності, громадянської активності та національної свідомості;</w:t>
            </w:r>
          </w:p>
          <w:p w14:paraId="577DE36B"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забезпечення всебічного розвитку особистості здобувача освіти;</w:t>
            </w:r>
          </w:p>
          <w:p w14:paraId="138A5405"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підвищення ефективності організації навчальних занять та виховних заходів;</w:t>
            </w:r>
          </w:p>
          <w:p w14:paraId="3CC5F69E"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розвиток професійної компетентності педагогічних працівників шляхом упровадження сучасних освітніх та інноваційних технологій;</w:t>
            </w:r>
          </w:p>
          <w:p w14:paraId="1192EB16"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удосконалення компетентнісного підходу в освітньому процесі;</w:t>
            </w:r>
          </w:p>
          <w:p w14:paraId="4C515CBF"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створення сучасного, безпечного та психологічно комфортного освітнього середовища;</w:t>
            </w:r>
          </w:p>
          <w:p w14:paraId="685FD63D"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удосконалення навичок використання цифрових освітніх ресурсів та інформаційно-комунікаційних технологій;</w:t>
            </w:r>
          </w:p>
          <w:p w14:paraId="3FAACD9C"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готовності педагогічних працівників до постійного професійного розвитку, самоосвіти та проходження атестації;</w:t>
            </w:r>
          </w:p>
          <w:p w14:paraId="169E9F48"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забезпечення дотримання принципів академічної доброчесності всіма учасниками освітнього процесу;</w:t>
            </w:r>
          </w:p>
          <w:p w14:paraId="5E515D2E"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розвиток партнерської взаємодії педагогів, учнів, батьків та громадськості;</w:t>
            </w:r>
          </w:p>
          <w:p w14:paraId="7270873F" w14:textId="77777777" w:rsidR="00390D22" w:rsidRPr="00390D22" w:rsidRDefault="00390D22" w:rsidP="00E437D9">
            <w:pPr>
              <w:numPr>
                <w:ilvl w:val="0"/>
                <w:numId w:val="1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забезпечення професійної підтримки педагогічних працівників в умовах змін та викликів, пов’язаних із воєнним станом.</w:t>
            </w:r>
          </w:p>
          <w:p w14:paraId="62017E69"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Педагогічні працівники закладу освіти брали участь у роботі міських методичних об’єднань та професійних спільнот за напрямами початкової освіти, української мови та літератури, математики та фізики, інформатики, біології та хімії, англійської мови, фізичної культури, мистецтва, а також класних керівників.</w:t>
            </w:r>
          </w:p>
          <w:p w14:paraId="6E5B6C2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закладі освіти діяли творчі лабораторії та шкільні фахові педагогічні спільноти.</w:t>
            </w:r>
          </w:p>
          <w:p w14:paraId="44518849"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Засідання творчих лабораторій та шкільних фахових педагогічних спільнот планувалися та проводилися відповідно до плану роботи закладу освіти. Під час їх роботи розглядалися питання психолого-педагогічного та методичного спрямування, обговорювалися сучасні підходи до організації освітнього процесу, використання інтегрованих технологій, компетентнісного підходу, цифрових ресурсів та ефективних форм і методів навчання.</w:t>
            </w:r>
          </w:p>
          <w:p w14:paraId="06E62A45"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 результатами аналізу діяльності творчих лабораторій та шкільних фахових педагогічних спільнот основні заплановані заходи були реалізовані відповідно до плану роботи закладу освіти.</w:t>
            </w:r>
          </w:p>
          <w:p w14:paraId="46F05310" w14:textId="77777777" w:rsidR="00390D22" w:rsidRPr="00390D22" w:rsidRDefault="00390D22" w:rsidP="00390D22">
            <w:pPr>
              <w:spacing w:after="0"/>
              <w:ind w:firstLine="426"/>
              <w:jc w:val="both"/>
              <w:rPr>
                <w:rFonts w:ascii="Times New Roman" w:hAnsi="Times New Roman" w:cs="Times New Roman"/>
                <w:sz w:val="24"/>
                <w:szCs w:val="24"/>
              </w:rPr>
            </w:pPr>
          </w:p>
        </w:tc>
      </w:tr>
      <w:tr w:rsidR="00390D22" w:rsidRPr="00390D22" w14:paraId="53D1B9E8" w14:textId="77777777" w:rsidTr="00E437D9">
        <w:trPr>
          <w:trHeight w:val="418"/>
        </w:trPr>
        <w:tc>
          <w:tcPr>
            <w:tcW w:w="10632" w:type="dxa"/>
            <w:gridSpan w:val="3"/>
          </w:tcPr>
          <w:p w14:paraId="3DA64180" w14:textId="77777777" w:rsidR="00390D22" w:rsidRPr="00390D22" w:rsidRDefault="00390D22" w:rsidP="00390D22">
            <w:pPr>
              <w:pStyle w:val="isselectedend"/>
              <w:spacing w:before="0" w:beforeAutospacing="0" w:after="0" w:afterAutospacing="0"/>
              <w:jc w:val="both"/>
            </w:pPr>
            <w:r w:rsidRPr="00390D22">
              <w:lastRenderedPageBreak/>
              <w:t xml:space="preserve">        В основу організації освітнього процесу у 2025/2026 навчальному році було покладено цілісний підхід до використання традиційних та інноваційних форм, методів і технологій навчання, спрямованих на розвиток творчих здібностей здобувачів освіти, формування ключових компетентностей, підвищення якості освітньої діяльності та професійної майстерності педагогічних працівників.</w:t>
            </w:r>
          </w:p>
          <w:p w14:paraId="2E2B93F5" w14:textId="77777777" w:rsidR="00390D22" w:rsidRPr="00390D22" w:rsidRDefault="00390D22" w:rsidP="00390D22">
            <w:pPr>
              <w:pStyle w:val="isselectedend"/>
              <w:spacing w:before="0" w:beforeAutospacing="0" w:after="0" w:afterAutospacing="0"/>
              <w:jc w:val="both"/>
            </w:pPr>
            <w:r w:rsidRPr="00390D22">
              <w:t xml:space="preserve">Педагогічний колектив гімназії продовжував роботу щодо впровадження сучасних </w:t>
            </w:r>
            <w:proofErr w:type="spellStart"/>
            <w:r w:rsidRPr="00390D22">
              <w:t>методик</w:t>
            </w:r>
            <w:proofErr w:type="spellEnd"/>
            <w:r w:rsidRPr="00390D22">
              <w:t xml:space="preserve"> навчання та виховання на засадах компетентнісного підходу. У практичній діяльності педагогів використовувалися технології критичного мислення, інтерактивні технології, метод проєктів, проблемне навчання, елементи STEM-освіти, цифрові освітні ресурси та інші сучасні педагогічні підходи.</w:t>
            </w:r>
          </w:p>
          <w:p w14:paraId="58D7EA48" w14:textId="77777777" w:rsidR="00390D22" w:rsidRPr="00390D22" w:rsidRDefault="00390D22" w:rsidP="00390D22">
            <w:pPr>
              <w:pStyle w:val="isselectedend"/>
              <w:spacing w:before="0" w:beforeAutospacing="0" w:after="0" w:afterAutospacing="0"/>
              <w:jc w:val="both"/>
            </w:pPr>
            <w:r w:rsidRPr="00390D22">
              <w:t>Використання зазначених технологій сприяло активізації пізнавальної діяльності учнів, розвитку їхньої самостійності, критичного мислення, творчих здібностей, уміння працювати в команді та застосовувати отримані знання на практиці.</w:t>
            </w:r>
          </w:p>
          <w:p w14:paraId="6E43A28C" w14:textId="77777777" w:rsidR="00390D22" w:rsidRPr="00390D22" w:rsidRDefault="00390D22" w:rsidP="00390D22">
            <w:pPr>
              <w:pStyle w:val="isselectedend"/>
              <w:spacing w:before="0" w:beforeAutospacing="0" w:after="0" w:afterAutospacing="0"/>
              <w:jc w:val="both"/>
            </w:pPr>
            <w:r w:rsidRPr="00390D22">
              <w:t xml:space="preserve">Педагогічним колективом опрацьовувалася науково-методична література з питань сучасних педагогічних технологій, компетентнісного навчання, </w:t>
            </w:r>
            <w:proofErr w:type="spellStart"/>
            <w:r w:rsidRPr="00390D22">
              <w:t>цифровізації</w:t>
            </w:r>
            <w:proofErr w:type="spellEnd"/>
            <w:r w:rsidRPr="00390D22">
              <w:t xml:space="preserve"> освіти та організації освітнього </w:t>
            </w:r>
            <w:r w:rsidRPr="00390D22">
              <w:lastRenderedPageBreak/>
              <w:t>процесу в умовах дистанційного і змішаного навчання. Методична та консультативна робота здійснювалася в межах шкільних фахових педагогічних спільнот, творчих лабораторій, педагогічної та методичної рад.</w:t>
            </w:r>
          </w:p>
          <w:p w14:paraId="33BFBF42" w14:textId="77777777" w:rsidR="00390D22" w:rsidRPr="00390D22" w:rsidRDefault="00390D22" w:rsidP="00390D22">
            <w:pPr>
              <w:pStyle w:val="isselectedend"/>
              <w:spacing w:before="0" w:beforeAutospacing="0" w:after="0" w:afterAutospacing="0"/>
              <w:jc w:val="both"/>
            </w:pPr>
            <w:r w:rsidRPr="00390D22">
              <w:t>Педагоги закладу значну увагу приділяли формуванню культури здоров’я, розвитку навичок здорового та безпечного способу життя, підвищенню рівня фізичного і психічного здоров’я здобувачів освіти, формуванню відповідального ставлення до власного здоров’я та безпеки.</w:t>
            </w:r>
          </w:p>
          <w:p w14:paraId="5E191E1E" w14:textId="77777777" w:rsidR="00390D22" w:rsidRPr="00390D22" w:rsidRDefault="00390D22" w:rsidP="00390D22">
            <w:pPr>
              <w:pStyle w:val="ac"/>
              <w:spacing w:before="0" w:beforeAutospacing="0" w:after="0" w:afterAutospacing="0"/>
              <w:jc w:val="both"/>
            </w:pPr>
            <w:r w:rsidRPr="00390D22">
              <w:t>Важливим напрямом роботи було створення умов для розвитку висококультурної, інтелектуально розвиненої, фізично активної та соціально відповідальної особистості, здатної до самореалізації та адаптації до сучасних суспільних викликів.</w:t>
            </w:r>
          </w:p>
          <w:p w14:paraId="04A54842" w14:textId="77777777" w:rsidR="00390D22" w:rsidRPr="00390D22" w:rsidRDefault="00390D22" w:rsidP="00390D22">
            <w:pPr>
              <w:ind w:firstLine="318"/>
              <w:jc w:val="both"/>
              <w:rPr>
                <w:rFonts w:ascii="Times New Roman" w:hAnsi="Times New Roman" w:cs="Times New Roman"/>
                <w:sz w:val="24"/>
                <w:szCs w:val="24"/>
              </w:rPr>
            </w:pPr>
          </w:p>
        </w:tc>
      </w:tr>
      <w:tr w:rsidR="00390D22" w:rsidRPr="00390D22" w14:paraId="7310C5C3" w14:textId="77777777" w:rsidTr="00E437D9">
        <w:tc>
          <w:tcPr>
            <w:tcW w:w="10632" w:type="dxa"/>
            <w:gridSpan w:val="3"/>
          </w:tcPr>
          <w:p w14:paraId="2FD5E062"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Відповідно до Закону України «Про освіту», Концепції реалізації державної політики у сфері реформування загальної середньої освіти «Нова українська школа», виховання є невід’ємною складовою освітнього процесу, наскрізним процесом, який охоплює всі сфери життєдіяльності закладу освіти та ґрунтується на загальнолюдських і національних цінностях.</w:t>
            </w:r>
          </w:p>
          <w:p w14:paraId="3B0DE70B"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2025/2026 навчальному році виховна робота в Кременчуцькій гімназії № 27 спрямовувалася на формування в учнів системи цінностей, громадянської свідомості, патріотизму, відповідальності, поваги до прав і свобод людини, культури безпечної поведінки, навичок здорового способу життя, толерантності та взаємоповаги.</w:t>
            </w:r>
          </w:p>
          <w:p w14:paraId="1F6569DD"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роль в організації виховної діяльності належала класним керівникам, які здійснювали індивідуальну та колективну виховну роботу з учнями, координували взаємодію учнів, батьків та педагогічних працівників, сприяли створенню сприятливого психологічного клімату в класних колективах.</w:t>
            </w:r>
          </w:p>
          <w:p w14:paraId="109B0719"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Діяльність класних керівників здійснювалася відповідно до чинних нормативно-правових актів, посадових обов’язків та планів виховної роботи, з урахуванням вікових та індивідуальних особливостей здобувачів освіти, умов воєнного стану та необхідності забезпечення безпечного освітнього середовища.</w:t>
            </w:r>
          </w:p>
          <w:p w14:paraId="266C0C52"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 умовах воєнного стану одним із пріоритетних напрямів виховної роботи залишалося формування в учнів навичок безпечної поведінки, відповідального ставлення до власного життя і здоров’я та життя оточуючих. Значна увага приділялася мінній безпеці, правилам поведінки під час повітряної тривоги, пожежній та техногенній безпеці, правилам дорожнього руху, безпечній поведінці в цифровому середовищі.</w:t>
            </w:r>
          </w:p>
          <w:p w14:paraId="1A216F26"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Важливою складовою виховної діяльності була психологічна підтримка учасників освітнього процесу. Педагогічний колектив сприяв створенню атмосфери довіри, взаємоповаги та емоційної підтримки, проводив профілактичну роботу щодо запобігання конфліктам, булінгу та проявам насильства, формував навички конструктивного спілкування та взаємодопомоги.</w:t>
            </w:r>
          </w:p>
          <w:p w14:paraId="0FB1B19D"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2025/2026 навчальному році виховна робота здійснювалася за такими основними напрямами:</w:t>
            </w:r>
          </w:p>
          <w:p w14:paraId="2EF79F57"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національно-патріотичне та громадянське виховання;</w:t>
            </w:r>
          </w:p>
          <w:p w14:paraId="6CA89522"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правове виховання та формування правової культури;</w:t>
            </w:r>
          </w:p>
          <w:p w14:paraId="1A6E32F6"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морально-етичне виховання;</w:t>
            </w:r>
          </w:p>
          <w:p w14:paraId="10A5D9B7"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превентивне виховання та профілактика правопорушень;</w:t>
            </w:r>
          </w:p>
          <w:p w14:paraId="459E0CDC"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безпечної поведінки та культури безпеки;</w:t>
            </w:r>
          </w:p>
          <w:p w14:paraId="5B60236B"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психологічна підтримка та формування емоційної стійкості;</w:t>
            </w:r>
          </w:p>
          <w:p w14:paraId="123BB55D"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фізичне виховання та формування культури здорового способу життя;</w:t>
            </w:r>
          </w:p>
          <w:p w14:paraId="17A95D12"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екологічне виховання;</w:t>
            </w:r>
          </w:p>
          <w:p w14:paraId="57643C6D"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трудове та професійне виховання;</w:t>
            </w:r>
          </w:p>
          <w:p w14:paraId="3B6F06FA"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художньо-естетичне виховання;</w:t>
            </w:r>
          </w:p>
          <w:p w14:paraId="2D6B7572"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формування </w:t>
            </w:r>
            <w:proofErr w:type="spellStart"/>
            <w:r w:rsidRPr="00390D22">
              <w:rPr>
                <w:rFonts w:ascii="Times New Roman" w:eastAsia="Times New Roman" w:hAnsi="Times New Roman" w:cs="Times New Roman"/>
                <w:sz w:val="24"/>
                <w:szCs w:val="24"/>
                <w:lang w:eastAsia="uk-UA"/>
              </w:rPr>
              <w:t>медіаграмотності</w:t>
            </w:r>
            <w:proofErr w:type="spellEnd"/>
            <w:r w:rsidRPr="00390D22">
              <w:rPr>
                <w:rFonts w:ascii="Times New Roman" w:eastAsia="Times New Roman" w:hAnsi="Times New Roman" w:cs="Times New Roman"/>
                <w:sz w:val="24"/>
                <w:szCs w:val="24"/>
                <w:lang w:eastAsia="uk-UA"/>
              </w:rPr>
              <w:t xml:space="preserve"> та безпечної поведінки в інформаційному просторі;</w:t>
            </w:r>
          </w:p>
          <w:p w14:paraId="0E855AFA"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розвиток учнівського самоврядування;</w:t>
            </w:r>
          </w:p>
          <w:p w14:paraId="2CFFE404"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волонтерська та благодійна діяльність;</w:t>
            </w:r>
          </w:p>
          <w:p w14:paraId="6FDB33F5"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культури взаємоповаги, толерантності та недискримінації;</w:t>
            </w:r>
          </w:p>
          <w:p w14:paraId="47653B49" w14:textId="77777777" w:rsidR="00390D22" w:rsidRPr="00390D22" w:rsidRDefault="00390D22" w:rsidP="00E437D9">
            <w:pPr>
              <w:numPr>
                <w:ilvl w:val="0"/>
                <w:numId w:val="1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співпраця з батьками та громадськістю.</w:t>
            </w:r>
          </w:p>
          <w:p w14:paraId="11A02DF9"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Нормативно-правова база виховного процесу</w:t>
            </w:r>
          </w:p>
          <w:p w14:paraId="491063C0"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Виховна робота здійснювалася відповідно до:</w:t>
            </w:r>
          </w:p>
          <w:p w14:paraId="14CFA2BB"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Конституції України;</w:t>
            </w:r>
          </w:p>
          <w:p w14:paraId="7CA29B93"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Конвенції ООН про права дитини;</w:t>
            </w:r>
          </w:p>
          <w:p w14:paraId="053746B9"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Закону України «Про освіту»;</w:t>
            </w:r>
          </w:p>
          <w:p w14:paraId="34A0E579"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Закону України «Про повну загальну середню освіту»;</w:t>
            </w:r>
          </w:p>
          <w:p w14:paraId="1B902AA0"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Закону України «Про охорону дитинства»;</w:t>
            </w:r>
          </w:p>
          <w:p w14:paraId="04C00389"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Закону України «Про запобігання та протидію домашньому насильству»;</w:t>
            </w:r>
          </w:p>
          <w:p w14:paraId="55545637"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Закону України «Про протидію торгівлі людьми»;</w:t>
            </w:r>
          </w:p>
          <w:p w14:paraId="1F7C65B5"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Закону України «Про внесення змін до деяких законодавчих актів України щодо протидії булінгу (цькуванню)»;</w:t>
            </w:r>
          </w:p>
          <w:p w14:paraId="02568F8C"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Закону України «Про правовий режим воєнного стану»;</w:t>
            </w:r>
          </w:p>
          <w:p w14:paraId="4DCDA994"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Закону України «Про основні засади молодіжної політики»;</w:t>
            </w:r>
          </w:p>
          <w:p w14:paraId="65EF63B0"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Закону України «Про забезпечення функціонування української мови як державної»;</w:t>
            </w:r>
          </w:p>
          <w:p w14:paraId="2BD04E60"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Державного стандарту базової середньої освіти;</w:t>
            </w:r>
          </w:p>
          <w:p w14:paraId="715B80E1"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Концепції реалізації державної політики у сфері реформування загальної середньої освіти «Нова українська школа» на період до 2029 року;</w:t>
            </w:r>
          </w:p>
          <w:p w14:paraId="5E6C26EE"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Національної стратегії розбудови безпечного і здорового освітнього середовища у Новій українській школі;</w:t>
            </w:r>
          </w:p>
          <w:p w14:paraId="761E6794"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Стратегії національно-патріотичного виховання;</w:t>
            </w:r>
          </w:p>
          <w:p w14:paraId="077880EB"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наказу Міністерства освіти і науки України від 06.06.2022 № 527 «Про деякі питання національно-патріотичного виховання в закладах освіти України та визнання таким, що втратив чинність, наказу Міністерства освіти і науки України від 16.06.2015 № 641»;</w:t>
            </w:r>
          </w:p>
          <w:p w14:paraId="34F67D6E"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наказу Міністерства освіти і науки України від 23.06.2022 № 586 «Про внесення зміни до наказу Міністерства освіти і науки України від 06 червня 2022 року № 527»;</w:t>
            </w:r>
          </w:p>
          <w:p w14:paraId="6F36B86E" w14:textId="77777777" w:rsidR="00390D22" w:rsidRPr="00390D22" w:rsidRDefault="00390D22" w:rsidP="00E437D9">
            <w:pPr>
              <w:numPr>
                <w:ilvl w:val="0"/>
                <w:numId w:val="1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інших чинних нормативно-правових та організаційно-методичних документів у сфері освіти, виховання, захисту прав дитини та забезпечення безпеки освітнього середовища.</w:t>
            </w:r>
          </w:p>
          <w:p w14:paraId="214E3B24"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Основні завдання виховної роботи</w:t>
            </w:r>
          </w:p>
          <w:p w14:paraId="513F8C33"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2025/2026 навчальному році педагогічний колектив гімназії працював над виконанням таких завдань:</w:t>
            </w:r>
          </w:p>
          <w:p w14:paraId="0DF25C3E"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Формувати в учнів громадянську позицію, почуття патріотизму, любові до України, поваги до її державних символів, історії, культури та традицій.</w:t>
            </w:r>
          </w:p>
          <w:p w14:paraId="25C97697"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Виховувати відповідальність, самостійність, гідність, толерантність, взаємоповагу, готовність до співпраці та взаємодопомоги.</w:t>
            </w:r>
          </w:p>
          <w:p w14:paraId="3CD73DF2"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Формувати навички безпечної поведінки в умовах воєнного стану, зокрема під час повітряної тривоги, виявлення вибухонебезпечних предметів та виникнення інших надзвичайних ситуацій.</w:t>
            </w:r>
          </w:p>
          <w:p w14:paraId="28704482"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психологічну підтримку учнів, сприяти формуванню емоційної стійкості, навичок саморегуляції та подолання стресових ситуацій.</w:t>
            </w:r>
          </w:p>
          <w:p w14:paraId="7600EFA9"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Здійснювати системну профілактику булінгу, домашнього насильства, жорстокого поводження з дітьми, правопорушень та інших негативних явищ.</w:t>
            </w:r>
          </w:p>
          <w:p w14:paraId="1CF72EB1"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Формувати культуру здорового способу життя, відповідальне ставлення до фізичного та психічного здоров’я.</w:t>
            </w:r>
          </w:p>
          <w:p w14:paraId="51C6FF5C"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Розвивати учнівське самоврядування, ініціативність, лідерські якості та соціальну активність здобувачів освіти.</w:t>
            </w:r>
          </w:p>
          <w:p w14:paraId="5A3F5C10"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Залучати учнів до волонтерської, благодійної, громадської та суспільно корисної діяльності.</w:t>
            </w:r>
          </w:p>
          <w:p w14:paraId="4BBBC461"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Розвивати </w:t>
            </w:r>
            <w:proofErr w:type="spellStart"/>
            <w:r w:rsidRPr="00390D22">
              <w:rPr>
                <w:rFonts w:ascii="Times New Roman" w:eastAsia="Times New Roman" w:hAnsi="Times New Roman" w:cs="Times New Roman"/>
                <w:sz w:val="24"/>
                <w:szCs w:val="24"/>
                <w:lang w:eastAsia="uk-UA"/>
              </w:rPr>
              <w:t>медіаграмотність</w:t>
            </w:r>
            <w:proofErr w:type="spellEnd"/>
            <w:r w:rsidRPr="00390D22">
              <w:rPr>
                <w:rFonts w:ascii="Times New Roman" w:eastAsia="Times New Roman" w:hAnsi="Times New Roman" w:cs="Times New Roman"/>
                <w:sz w:val="24"/>
                <w:szCs w:val="24"/>
                <w:lang w:eastAsia="uk-UA"/>
              </w:rPr>
              <w:t>, критичне мислення та відповідальне використання цифрових ресурсів.</w:t>
            </w:r>
          </w:p>
          <w:p w14:paraId="7D698CA9"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партнерську взаємодію педагогів, учнів та батьків у питаннях виховання, навчання, безпеки та розвитку дитини.</w:t>
            </w:r>
          </w:p>
          <w:p w14:paraId="55461DEA" w14:textId="77777777" w:rsidR="00390D22" w:rsidRPr="00390D22" w:rsidRDefault="00390D22" w:rsidP="00E437D9">
            <w:pPr>
              <w:numPr>
                <w:ilvl w:val="0"/>
                <w:numId w:val="1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Підтримувати учнів, які перебувають у складних життєвих обставинах, внутрішньо переміщених дітей та інших здобувачів освіти, які потребують додаткової педагогічної, психологічної чи соціальної підтримки.</w:t>
            </w:r>
          </w:p>
          <w:p w14:paraId="7DF670D9"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Форми виховної роботи</w:t>
            </w:r>
          </w:p>
          <w:p w14:paraId="725422AD"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гімназії використовувалися різноманітні форми виховної діяльності:</w:t>
            </w:r>
          </w:p>
          <w:p w14:paraId="20C32BC7"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години спілкування та класні години;</w:t>
            </w:r>
          </w:p>
          <w:p w14:paraId="7A733E8A"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тематичні бесіди, дискусії, тренінги;</w:t>
            </w:r>
          </w:p>
          <w:p w14:paraId="32333EC0"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інформаційно-просвітницькі заходи;</w:t>
            </w:r>
          </w:p>
          <w:p w14:paraId="72FB2716"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патріотичні та пам’ятні заходи;</w:t>
            </w:r>
          </w:p>
          <w:p w14:paraId="281760F1"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тематичні уроки та виховні години;</w:t>
            </w:r>
          </w:p>
          <w:p w14:paraId="23EED166"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зустрічі з представниками відповідних служб та громадськості;</w:t>
            </w:r>
          </w:p>
          <w:p w14:paraId="1BE3F359"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спортивні та оздоровчі заходи;</w:t>
            </w:r>
          </w:p>
          <w:p w14:paraId="12FB6724"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творчі конкурси, виставки, фестивалі;</w:t>
            </w:r>
          </w:p>
          <w:p w14:paraId="51B08055"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благодійні та волонтерські акції;</w:t>
            </w:r>
          </w:p>
          <w:p w14:paraId="7B3815D1"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заходи з безпеки життєдіяльності;</w:t>
            </w:r>
          </w:p>
          <w:p w14:paraId="31A9E412"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заходи з профілактики булінгу та насильства;</w:t>
            </w:r>
          </w:p>
          <w:p w14:paraId="5D9F44CE"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екологічні акції;</w:t>
            </w:r>
          </w:p>
          <w:p w14:paraId="421F6A81"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proofErr w:type="spellStart"/>
            <w:r w:rsidRPr="00390D22">
              <w:rPr>
                <w:rFonts w:ascii="Times New Roman" w:eastAsia="Times New Roman" w:hAnsi="Times New Roman" w:cs="Times New Roman"/>
                <w:sz w:val="24"/>
                <w:szCs w:val="24"/>
                <w:lang w:eastAsia="uk-UA"/>
              </w:rPr>
              <w:t>проєктна</w:t>
            </w:r>
            <w:proofErr w:type="spellEnd"/>
            <w:r w:rsidRPr="00390D22">
              <w:rPr>
                <w:rFonts w:ascii="Times New Roman" w:eastAsia="Times New Roman" w:hAnsi="Times New Roman" w:cs="Times New Roman"/>
                <w:sz w:val="24"/>
                <w:szCs w:val="24"/>
                <w:lang w:eastAsia="uk-UA"/>
              </w:rPr>
              <w:t xml:space="preserve"> та дослідницька діяльність;</w:t>
            </w:r>
          </w:p>
          <w:p w14:paraId="4A459E45"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заходи учнівського самоврядування;</w:t>
            </w:r>
          </w:p>
          <w:p w14:paraId="6BD59AE0"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індивідуальна робота з учнями;</w:t>
            </w:r>
          </w:p>
          <w:p w14:paraId="7CA36D18"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консультації та зустрічі з батьками;</w:t>
            </w:r>
          </w:p>
          <w:p w14:paraId="249D3D50" w14:textId="77777777" w:rsidR="00390D22" w:rsidRPr="00390D22" w:rsidRDefault="00390D22" w:rsidP="00E437D9">
            <w:pPr>
              <w:numPr>
                <w:ilvl w:val="0"/>
                <w:numId w:val="2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онлайн-заходи та використання цифрових освітніх ресурсів.</w:t>
            </w:r>
          </w:p>
          <w:p w14:paraId="3F45E8D3"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проведенню заходів до державних та пам’ятних дат, зокрема Дня захисників і захисниць України, Дня Гідності та Свободи, Дня пам’яті жертв Голодомору, Дня Соборності України, Дня пам’яті та примирення, Дня Конституції України, Дня Незалежності України та інших важливих подій.</w:t>
            </w:r>
          </w:p>
          <w:p w14:paraId="7801BA6B"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Робота класних керівників</w:t>
            </w:r>
          </w:p>
          <w:p w14:paraId="75599DEB"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Основні складові  напрямки виховної роботи закладу:</w:t>
            </w:r>
          </w:p>
          <w:p w14:paraId="0A0C34BD"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1.</w:t>
            </w:r>
            <w:r w:rsidRPr="00390D22">
              <w:rPr>
                <w:rFonts w:ascii="Times New Roman" w:hAnsi="Times New Roman" w:cs="Times New Roman"/>
                <w:sz w:val="24"/>
                <w:szCs w:val="24"/>
              </w:rPr>
              <w:tab/>
              <w:t xml:space="preserve">Національно – патріотичне виховання </w:t>
            </w:r>
          </w:p>
          <w:p w14:paraId="114FED96"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Наказом МОН України від 06.06.2022 №527 затверджено Заходи щодо реалізації Концепції національно-патріотичного виховання в системі освіти України до 2025 року. Серед основних складових національно-патріотичного виховання в Концепції виокремлені </w:t>
            </w:r>
            <w:proofErr w:type="spellStart"/>
            <w:r w:rsidRPr="00390D22">
              <w:rPr>
                <w:rFonts w:ascii="Times New Roman" w:hAnsi="Times New Roman" w:cs="Times New Roman"/>
                <w:sz w:val="24"/>
                <w:szCs w:val="24"/>
              </w:rPr>
              <w:t>громадянсько</w:t>
            </w:r>
            <w:proofErr w:type="spellEnd"/>
            <w:r w:rsidRPr="00390D22">
              <w:rPr>
                <w:rFonts w:ascii="Times New Roman" w:hAnsi="Times New Roman" w:cs="Times New Roman"/>
                <w:sz w:val="24"/>
                <w:szCs w:val="24"/>
              </w:rPr>
              <w:t xml:space="preserve">-патріотичне, духовно-моральне, військово-патріотичне та екологічне виховання. Метою національно-патріотичного вихованим визначено становлення самодостатнього громадянина-патріота України, гуманіста і демократа, готового до виконання громадянських і конституційних обов’язків, до успадкування духовних і культурних надбань українського народу, досягнення високої культури взаємин, формування активної громадянської позиції, утвердження національної ідентичності громадян па основі духовно-моральних цінностей Українського народу, національної самобутності. </w:t>
            </w:r>
          </w:p>
          <w:p w14:paraId="425A4C70"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Головним акцентом національно-патріотичного виховання слід наголосити на заходах, що  перешкоджатимуть проявам расизму, шовінізму, приниженню гідності іншомовних людей, підкреслення словом і ділом моральний </w:t>
            </w:r>
            <w:proofErr w:type="spellStart"/>
            <w:r w:rsidRPr="00390D22">
              <w:rPr>
                <w:rFonts w:ascii="Times New Roman" w:hAnsi="Times New Roman" w:cs="Times New Roman"/>
                <w:sz w:val="24"/>
                <w:szCs w:val="24"/>
              </w:rPr>
              <w:t>наратив</w:t>
            </w:r>
            <w:proofErr w:type="spellEnd"/>
            <w:r w:rsidRPr="00390D22">
              <w:rPr>
                <w:rFonts w:ascii="Times New Roman" w:hAnsi="Times New Roman" w:cs="Times New Roman"/>
                <w:sz w:val="24"/>
                <w:szCs w:val="24"/>
              </w:rPr>
              <w:t xml:space="preserve"> демократії, толерантності, прав людини та верховенства права, територіальної цілісності та єдності народів України.</w:t>
            </w:r>
          </w:p>
          <w:p w14:paraId="1D334054"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2.</w:t>
            </w:r>
            <w:r w:rsidRPr="00390D22">
              <w:rPr>
                <w:rFonts w:ascii="Times New Roman" w:hAnsi="Times New Roman" w:cs="Times New Roman"/>
                <w:sz w:val="24"/>
                <w:szCs w:val="24"/>
              </w:rPr>
              <w:tab/>
              <w:t xml:space="preserve">Протидія булінгу </w:t>
            </w:r>
          </w:p>
          <w:p w14:paraId="52378F9C"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Питання запобігання та виявлення випадків жорстокого поводження з дітьми регулюється Законом України «Про охорону дитинства», де статтею 10 визначено, що кожній дитині гарантується право на свободу, особисту недоторканність та захист гідності. Дисципліна і порядок у сім’ї, навчальних та інших дитячих закладах мають забезпечуватися на принципах, що ґрунтуються на взаємоповазі, справедливості та виключають приниження честі і гідності дитини.</w:t>
            </w:r>
          </w:p>
          <w:p w14:paraId="388D3D3F"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3.</w:t>
            </w:r>
            <w:r w:rsidRPr="00390D22">
              <w:rPr>
                <w:rFonts w:ascii="Times New Roman" w:hAnsi="Times New Roman" w:cs="Times New Roman"/>
                <w:sz w:val="24"/>
                <w:szCs w:val="24"/>
              </w:rPr>
              <w:tab/>
              <w:t xml:space="preserve">Запобігання домашньому насильству </w:t>
            </w:r>
          </w:p>
          <w:p w14:paraId="1D73711B"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Поруч із </w:t>
            </w:r>
            <w:proofErr w:type="spellStart"/>
            <w:r w:rsidRPr="00390D22">
              <w:rPr>
                <w:rFonts w:ascii="Times New Roman" w:hAnsi="Times New Roman" w:cs="Times New Roman"/>
                <w:sz w:val="24"/>
                <w:szCs w:val="24"/>
              </w:rPr>
              <w:t>булінгом</w:t>
            </w:r>
            <w:proofErr w:type="spellEnd"/>
            <w:r w:rsidRPr="00390D22">
              <w:rPr>
                <w:rFonts w:ascii="Times New Roman" w:hAnsi="Times New Roman" w:cs="Times New Roman"/>
                <w:sz w:val="24"/>
                <w:szCs w:val="24"/>
              </w:rPr>
              <w:t xml:space="preserve"> (цькуванням) великою проблемою в Україні є домашнє насильство. Верховна Рада України 20 червня 2022 року ратифікувала Конвенцію Ради Європи про запобігання насильству щодо жінок і домашньому насильству (Стамбульську конвенцію). Документ розроблено на виконання заходів з виконання Угоди про асоціацію між Україною та Європейським Союзом, Європейським співтовариством з атомної енергії і їхніми державами-членами з метою запобігання насильству стосовно жінок, домашньому насильству та боротьбу із цими явищами.</w:t>
            </w:r>
          </w:p>
          <w:p w14:paraId="70C6DCC4"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4.</w:t>
            </w:r>
            <w:r w:rsidRPr="00390D22">
              <w:rPr>
                <w:rFonts w:ascii="Times New Roman" w:hAnsi="Times New Roman" w:cs="Times New Roman"/>
                <w:sz w:val="24"/>
                <w:szCs w:val="24"/>
              </w:rPr>
              <w:tab/>
              <w:t xml:space="preserve">Запобігання та протидія торгівлі людьми </w:t>
            </w:r>
          </w:p>
          <w:p w14:paraId="181041BE"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Головні завдання навчально-виховних заходів із  запобігання торгівлі людьми – підвищити загальний рівень правової свідомості дітей та молоді, рівень обізнаності з проблем порушення прав людини, навчити моделям безпечної поведінки, виховати повагу до прав та основних свобод людини, </w:t>
            </w:r>
            <w:r w:rsidRPr="00390D22">
              <w:rPr>
                <w:rFonts w:ascii="Times New Roman" w:hAnsi="Times New Roman" w:cs="Times New Roman"/>
                <w:sz w:val="24"/>
                <w:szCs w:val="24"/>
              </w:rPr>
              <w:lastRenderedPageBreak/>
              <w:t xml:space="preserve">толерантне ставлення до потерпілих від насильства. Для реалізації слід запланувати інформаційні зустрічі з учнівським та батьківським колективами, круглі столи, консультації з психологом гімназії, уроки довіри тощо. Адміністрації закладу розвивати співробітництво із громадськими та міжнародними організаціями і фондами. Класним керівникам налагодити освітню роботу із батьками та законними представниками дітей з питань профілактики торгівлі людьми; поширювати серед учасників освітнього процесу інформацію про діяльність </w:t>
            </w:r>
            <w:proofErr w:type="spellStart"/>
            <w:r w:rsidRPr="00390D22">
              <w:rPr>
                <w:rFonts w:ascii="Times New Roman" w:hAnsi="Times New Roman" w:cs="Times New Roman"/>
                <w:sz w:val="24"/>
                <w:szCs w:val="24"/>
              </w:rPr>
              <w:t>Кол</w:t>
            </w:r>
            <w:proofErr w:type="spellEnd"/>
            <w:r w:rsidRPr="00390D22">
              <w:rPr>
                <w:rFonts w:ascii="Times New Roman" w:hAnsi="Times New Roman" w:cs="Times New Roman"/>
                <w:sz w:val="24"/>
                <w:szCs w:val="24"/>
              </w:rPr>
              <w:t xml:space="preserve">-центру Міністерства соціальної політики України з питань протидії торгівлі людьми, запобігання та протидії домашньому насильству, насильству за ознакою статі та насильству стосовно дітей за скороченими телефонними номерами: 1578 з питань протидії торгівлі людьми;1588 з питань запобігання та протидії домашньому насильству, насильству за ознакою статі та насильству стосовно дітей; Національної безкоштовної «гарячої лінії» з протидії торгівлі людьми та консультування мігрантів Представництва Міжнародної організації з міграцій (МОМ) в Україні 0 800 505 501 (безкоштовно зі стаціонарних) 527 (безкоштовно з мобільних) www.527.org.ua Національної дитячої «гарячої лінії» 0 800 500 225 або 116 111 (для дзвінків з мобільного) та Національної «гарячої» лінії з попередження насильства, торгівлі людьми та гендерної дискримінації 0 800 500 335 або 116 123 (для дзвінків з мобільного) ГО «Ла </w:t>
            </w:r>
            <w:proofErr w:type="spellStart"/>
            <w:r w:rsidRPr="00390D22">
              <w:rPr>
                <w:rFonts w:ascii="Times New Roman" w:hAnsi="Times New Roman" w:cs="Times New Roman"/>
                <w:sz w:val="24"/>
                <w:szCs w:val="24"/>
              </w:rPr>
              <w:t>Страда</w:t>
            </w:r>
            <w:proofErr w:type="spellEnd"/>
            <w:r w:rsidRPr="00390D22">
              <w:rPr>
                <w:rFonts w:ascii="Times New Roman" w:hAnsi="Times New Roman" w:cs="Times New Roman"/>
                <w:sz w:val="24"/>
                <w:szCs w:val="24"/>
              </w:rPr>
              <w:t>-Україна». Запланувати проведення інформаційних кампаній:</w:t>
            </w:r>
          </w:p>
          <w:p w14:paraId="42B6D749"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 до 30 липня - Всесвітнього дня протидії торгівлі людьми;</w:t>
            </w:r>
          </w:p>
          <w:p w14:paraId="7B6DED5F"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18 жовтня - Європейського дня боротьби з торгівлею людьми; </w:t>
            </w:r>
          </w:p>
          <w:p w14:paraId="43385E42"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2 грудня - Міжнародного дня за відміну рабства; </w:t>
            </w:r>
          </w:p>
          <w:p w14:paraId="6484D07B"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10 грудня - Міжнародного дня захисту прав людини; </w:t>
            </w:r>
          </w:p>
          <w:p w14:paraId="563EFBF6"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5.</w:t>
            </w:r>
            <w:r w:rsidRPr="00390D22">
              <w:rPr>
                <w:rFonts w:ascii="Times New Roman" w:hAnsi="Times New Roman" w:cs="Times New Roman"/>
                <w:sz w:val="24"/>
                <w:szCs w:val="24"/>
              </w:rPr>
              <w:tab/>
              <w:t xml:space="preserve">Профілактика шкідливих звичок та девіантної поведінки </w:t>
            </w:r>
          </w:p>
          <w:p w14:paraId="4955012E"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Запобігання вживання дітьми та учнівською молоддю наркотичних та психотропних речовин повинно займати належне місце в організації виховного процесу закладу освіти. Під час планування заходів, що сприятимуть профілактиці шкідливих звичок та проявам девіантної поведінки:</w:t>
            </w:r>
          </w:p>
          <w:p w14:paraId="5D1B225E"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w:t>
            </w:r>
            <w:r w:rsidRPr="00390D22">
              <w:rPr>
                <w:rFonts w:ascii="Times New Roman" w:hAnsi="Times New Roman" w:cs="Times New Roman"/>
                <w:sz w:val="24"/>
                <w:szCs w:val="24"/>
              </w:rPr>
              <w:tab/>
              <w:t xml:space="preserve">впроваджувати апробовані передовою міжнародною та вітчизняною практикою профілактичних стратегій формування життєвих навичок, розроблення нових і вдосконалення чинних програм та </w:t>
            </w:r>
            <w:proofErr w:type="spellStart"/>
            <w:r w:rsidRPr="00390D22">
              <w:rPr>
                <w:rFonts w:ascii="Times New Roman" w:hAnsi="Times New Roman" w:cs="Times New Roman"/>
                <w:sz w:val="24"/>
                <w:szCs w:val="24"/>
              </w:rPr>
              <w:t>методик</w:t>
            </w:r>
            <w:proofErr w:type="spellEnd"/>
            <w:r w:rsidRPr="00390D22">
              <w:rPr>
                <w:rFonts w:ascii="Times New Roman" w:hAnsi="Times New Roman" w:cs="Times New Roman"/>
                <w:sz w:val="24"/>
                <w:szCs w:val="24"/>
              </w:rPr>
              <w:t xml:space="preserve"> розв’язання наркотичних і алкогольних проблем згідно з вимогами МОН до наукових, науково-методичних та освітніх видань; </w:t>
            </w:r>
          </w:p>
          <w:p w14:paraId="7502561F"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w:t>
            </w:r>
            <w:r w:rsidRPr="00390D22">
              <w:rPr>
                <w:rFonts w:ascii="Times New Roman" w:hAnsi="Times New Roman" w:cs="Times New Roman"/>
                <w:sz w:val="24"/>
                <w:szCs w:val="24"/>
              </w:rPr>
              <w:tab/>
              <w:t xml:space="preserve">забезпечувати підтримку розвитку системи позашкільної освіти; </w:t>
            </w:r>
          </w:p>
          <w:p w14:paraId="75AEEBA1"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w:t>
            </w:r>
            <w:r w:rsidRPr="00390D22">
              <w:rPr>
                <w:rFonts w:ascii="Times New Roman" w:hAnsi="Times New Roman" w:cs="Times New Roman"/>
                <w:sz w:val="24"/>
                <w:szCs w:val="24"/>
              </w:rPr>
              <w:tab/>
              <w:t xml:space="preserve">формувати у дітей життєві навички, уміння протистояти ризикам і загрозам, пов’язаним з наркотиками; </w:t>
            </w:r>
          </w:p>
          <w:p w14:paraId="52926FCE"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w:t>
            </w:r>
            <w:r w:rsidRPr="00390D22">
              <w:rPr>
                <w:rFonts w:ascii="Times New Roman" w:hAnsi="Times New Roman" w:cs="Times New Roman"/>
                <w:sz w:val="24"/>
                <w:szCs w:val="24"/>
              </w:rPr>
              <w:tab/>
              <w:t xml:space="preserve">здійснювати комплекс профілактичних заходів, спрямованих на підвищення психолого-педагогічної компетентності батьків, формування у них свідомого відповідального ставлення до виконання обов’язків, пов’язаних з утриманням, вихованням та освітою дітей; </w:t>
            </w:r>
          </w:p>
          <w:p w14:paraId="56D81677"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w:t>
            </w:r>
            <w:r w:rsidRPr="00390D22">
              <w:rPr>
                <w:rFonts w:ascii="Times New Roman" w:hAnsi="Times New Roman" w:cs="Times New Roman"/>
                <w:sz w:val="24"/>
                <w:szCs w:val="24"/>
              </w:rPr>
              <w:tab/>
              <w:t>сприяти захисту прав та не допускати соціального відторгнення дітей, що отримали психологічні травми внаслідок жорстокого поводження або сексуального насильства, безпритульні тощо).</w:t>
            </w:r>
          </w:p>
          <w:p w14:paraId="3AE2AAE6"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Класним керівникам проаналізувати стан справ та посилити індивідуальну корекційну роботу з дітьми, які вже скоювали кримінальні правопорушення, та дітьми, які мають ознаки агресивної поведінки; провести інформаційно-просвітницьку роботу з батьками та законними представниками дітей, схильних до протиправної поведінки, сприяти в організації позакласної зайнятості цієї категорії дітей тощо.</w:t>
            </w:r>
          </w:p>
          <w:p w14:paraId="24C300F7"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6.</w:t>
            </w:r>
            <w:r w:rsidRPr="00390D22">
              <w:rPr>
                <w:rFonts w:ascii="Times New Roman" w:hAnsi="Times New Roman" w:cs="Times New Roman"/>
                <w:sz w:val="24"/>
                <w:szCs w:val="24"/>
              </w:rPr>
              <w:tab/>
              <w:t xml:space="preserve">Сприяння розвитку учнівського самоврядування </w:t>
            </w:r>
          </w:p>
          <w:p w14:paraId="6808BB2D"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Учнівське самоврядування є однією з форм громадського самоврядування в гімназії. Завдання учнівського самоврядування: залучення дітей та молоді до прийняття рішень; захист прав та інтересів учнів; реалізація інтересів учнів, підтримка їхніх здібностей, прав і свобод; створення умов для самореалізації учнів; налагодження контактів та реалізація спільних проектів, ініційованих учнями. Основні напрямки діяльності органів дитячого самоврядування: залучення дітей і молоді до активної участі в житті колективу, громади; розкриття, самовдосконалення та самореалізація особистості; її моральний та духовний ріст; захист прав та інтересів членів свого колективу; організація </w:t>
            </w:r>
            <w:r w:rsidRPr="00390D22">
              <w:rPr>
                <w:rFonts w:ascii="Times New Roman" w:hAnsi="Times New Roman" w:cs="Times New Roman"/>
                <w:sz w:val="24"/>
                <w:szCs w:val="24"/>
              </w:rPr>
              <w:lastRenderedPageBreak/>
              <w:t xml:space="preserve">просвітницької роботи серед своїх однолітків; організація життя та діяльності свого колективу; підготовка до майбутнього дорослого життя, орієнтовний вибір майбутньої професії. </w:t>
            </w:r>
          </w:p>
          <w:p w14:paraId="32019713"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Учнівське самоврядування обґрунтоване законодавчою базою державних нормативних документів: </w:t>
            </w:r>
          </w:p>
          <w:p w14:paraId="020D72B2"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1. Державний стандарт загальної середньої освіти. </w:t>
            </w:r>
          </w:p>
          <w:p w14:paraId="58F5D261"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2. Загальна декларація прав людини і громадянина. </w:t>
            </w:r>
          </w:p>
          <w:p w14:paraId="6994CA86"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3. Закон України «Про повну загальну середню освіту».</w:t>
            </w:r>
          </w:p>
          <w:p w14:paraId="0C2A6E1E"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4. Закон України «Про мови». </w:t>
            </w:r>
          </w:p>
          <w:p w14:paraId="52CF3CE7"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5. Закон України «Про освіту». </w:t>
            </w:r>
          </w:p>
          <w:p w14:paraId="7360591C"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6. Конвенція прав дитини. </w:t>
            </w:r>
          </w:p>
          <w:p w14:paraId="5247764A"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7. Конституція України. </w:t>
            </w:r>
          </w:p>
          <w:p w14:paraId="1A91DD1C"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8. Закон України «Про позашкільну освіту». </w:t>
            </w:r>
          </w:p>
          <w:p w14:paraId="68DC480C"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9. Закон України «Про молодіжні та дитячі громадські організації». </w:t>
            </w:r>
          </w:p>
          <w:p w14:paraId="65C4DC22"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10. Закон України «Про об’єднання громадян»</w:t>
            </w:r>
          </w:p>
          <w:p w14:paraId="4C3DF425"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      7. Про діяльність центру дитячої дипломатії</w:t>
            </w:r>
          </w:p>
          <w:p w14:paraId="7FCC0994"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 Центр дитячої дипломатії є формою співпраці вчителів і учнів, що охоплює різноманітні сфери і спрямована на вивчення європейських цінностей та виховання лідерських якостей у молоді, а також поглиблення їх знань про Європу, європейську інтеграцію країн, історію, географію, культуру, мистецтво, науку. </w:t>
            </w:r>
          </w:p>
          <w:p w14:paraId="5198604F"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Головна мета гімназії - формування і розвиток високоінтелектуальної, свідомої особистості з громадянською позицією, готовою до конкурентного вибору свого місця в житті.</w:t>
            </w:r>
          </w:p>
          <w:p w14:paraId="5DB3A61E"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  Над реалізацією складових виховної системи працюватиме педагогічний колектив протягом навчального року.  Проблемна тема виховної діяльності обрана у минулому році, “Згуртування класного колективу та формування в учнів національної свідомості через вплив орієнтацій національно-патріотичного виховання” продовжує реалізуватися і протягом 2024-2025 навчального року основними завданнями якої є:</w:t>
            </w:r>
          </w:p>
          <w:p w14:paraId="4FF8AA8F"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Формування та утвердження у школярів української громадянської ідентичності на основі єдиних суспільно-державних (національних) цінностей (самобутність, воля, соборність, гідність) і загальнолюдських цінностей, принципів любові і гордості за власну державу, її історію, мову, здобутки та досягнення у сфері культури, економіки, науки, спорту.</w:t>
            </w:r>
          </w:p>
          <w:p w14:paraId="11B40BBD"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Виховання готовності до захисту державної незалежності і територіальної цілісності України, усвідомлення громадянського обов’язку із розвитку успішної країни та забезпечення власного благополуччя в ній.</w:t>
            </w:r>
          </w:p>
          <w:p w14:paraId="433318B1"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Формування та застосування учнями компетентностей, необхідних для  здорового та безпечного життя.</w:t>
            </w:r>
          </w:p>
          <w:p w14:paraId="1A471FA3"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Запобігання та профілактика негативних проявів поведінки, злочинності, наркоманії, алкоголізму серед дітей та молоді.</w:t>
            </w:r>
          </w:p>
          <w:p w14:paraId="359561D1"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Сприяння утвердженню сімейних цінностей та активного залучення сім’ї до процесу виховання школярів.</w:t>
            </w:r>
          </w:p>
          <w:p w14:paraId="3ED67235"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Виховання відповідальних та чесних громадян, які здатні до свідомого суспільного  вибору та спрямування своєї діяльності на користь іншим людям і суспільству; 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14:paraId="43E82894"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 xml:space="preserve"> Формування усвідомленої потреби в дотриманні Конституції та законів України,  нетерпимості до їх порушення, проявів корупції та порушень академічної  доброчесності.</w:t>
            </w:r>
          </w:p>
          <w:p w14:paraId="3C69A0FD"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Розвиток прагнення до утвердження довіри, взаєморозуміння, миру, злагоди між  усіма народами, етнічними, національними, релігійними групами, почуттів доброти, милосердя, толерантності, турботи, справедливості,  шанобливого ставлення до сім’ї, відповідальності за свої дії.</w:t>
            </w:r>
          </w:p>
          <w:p w14:paraId="3B51E0FA"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Формування 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14:paraId="4F30B335"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lastRenderedPageBreak/>
              <w:t>o</w:t>
            </w:r>
            <w:r w:rsidRPr="00390D22">
              <w:rPr>
                <w:rFonts w:ascii="Times New Roman" w:hAnsi="Times New Roman" w:cs="Times New Roman"/>
                <w:sz w:val="24"/>
                <w:szCs w:val="24"/>
              </w:rPr>
              <w:tab/>
              <w:t>Створення у закладі освіти безпечного освітнього середовища, вільного  від насильства та булінгу (цькування).</w:t>
            </w:r>
          </w:p>
          <w:p w14:paraId="1A57D0AC"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Сприяння практичному впровадженню  концепції «Безпечна і дружня до дитини школа».</w:t>
            </w:r>
          </w:p>
          <w:p w14:paraId="35ED16D9"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Запобігання та протидія домашньому  насильству та насильству за ознакою статі.</w:t>
            </w:r>
          </w:p>
          <w:p w14:paraId="63925DCB"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Здійснення комплексу профілактичних заходів, спрямованих на підвищення  психолого-педагогічної компетентності батьків, формування у них свідомого відповідального ставлення до виконання обов’язків, пов’язаних з  утриманням, вихованням та освітою дітей.</w:t>
            </w:r>
          </w:p>
          <w:p w14:paraId="01252238"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o</w:t>
            </w:r>
            <w:r w:rsidRPr="00390D22">
              <w:rPr>
                <w:rFonts w:ascii="Times New Roman" w:hAnsi="Times New Roman" w:cs="Times New Roman"/>
                <w:sz w:val="24"/>
                <w:szCs w:val="24"/>
              </w:rPr>
              <w:tab/>
              <w:t>Створення можливостей для самореалізації та розвитку  потенціалу молоді в Україні, її участі та інтеграції у суспільне життя.</w:t>
            </w:r>
          </w:p>
          <w:p w14:paraId="089E8049"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Відповідно до методичної проблеми виховної роботи гімназії класні керівники продовжують працювати над методичними проблемами зі своїми класними колективами:</w:t>
            </w:r>
          </w:p>
          <w:p w14:paraId="43AC1E01"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Молодша ланка (1-4 класи): «Використання сучасних форм виховання для формування громадянської свідомості молодших школярів».</w:t>
            </w:r>
          </w:p>
          <w:p w14:paraId="3D07D528"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Середня ланка (5-8 класи): «Соціалізація учнів в сучасних умовах та виховання національної свідомості та любові до батьківщини».</w:t>
            </w:r>
          </w:p>
          <w:p w14:paraId="708937F2"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Старша ланка (9 класи): «Виховання гармонійно розвиненої та національно свідомої особистості</w:t>
            </w:r>
            <w:r w:rsidRPr="00390D22">
              <w:rPr>
                <w:rFonts w:ascii="Times New Roman" w:hAnsi="Times New Roman" w:cs="Times New Roman"/>
                <w:color w:val="20124D"/>
                <w:sz w:val="24"/>
                <w:szCs w:val="24"/>
              </w:rPr>
              <w:t xml:space="preserve"> школяра за </w:t>
            </w:r>
            <w:r w:rsidRPr="00390D22">
              <w:rPr>
                <w:rFonts w:ascii="Times New Roman" w:hAnsi="Times New Roman" w:cs="Times New Roman"/>
                <w:sz w:val="24"/>
                <w:szCs w:val="24"/>
              </w:rPr>
              <w:t>умов сьогодення».</w:t>
            </w:r>
          </w:p>
          <w:p w14:paraId="5B3425A4"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      План виховної роботи на 2025-2026 навчальний рік базуватиметься на основних орієнтирах виховання учнів 1-9 класів:</w:t>
            </w:r>
          </w:p>
          <w:p w14:paraId="7A94DF9D" w14:textId="77777777" w:rsidR="00390D22" w:rsidRPr="00390D22" w:rsidRDefault="00390D22" w:rsidP="00E437D9">
            <w:pPr>
              <w:pStyle w:val="a8"/>
              <w:numPr>
                <w:ilvl w:val="0"/>
                <w:numId w:val="5"/>
              </w:numPr>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ціннісне ставлення особистості до суспільства і держави.</w:t>
            </w:r>
          </w:p>
          <w:p w14:paraId="3C537E79" w14:textId="77777777" w:rsidR="00390D22" w:rsidRPr="00390D22" w:rsidRDefault="00390D22" w:rsidP="00E437D9">
            <w:pPr>
              <w:pStyle w:val="a8"/>
              <w:numPr>
                <w:ilvl w:val="0"/>
                <w:numId w:val="5"/>
              </w:numPr>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ціннісне ставлення до людей, сім'ї, родини;</w:t>
            </w:r>
          </w:p>
          <w:p w14:paraId="6A27CC49" w14:textId="77777777" w:rsidR="00390D22" w:rsidRPr="00390D22" w:rsidRDefault="00390D22" w:rsidP="00E437D9">
            <w:pPr>
              <w:pStyle w:val="a8"/>
              <w:numPr>
                <w:ilvl w:val="0"/>
                <w:numId w:val="5"/>
              </w:numPr>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ціннісне ставлення до себе;</w:t>
            </w:r>
          </w:p>
          <w:p w14:paraId="13D4EEAE" w14:textId="77777777" w:rsidR="00390D22" w:rsidRPr="00390D22" w:rsidRDefault="00390D22" w:rsidP="00E437D9">
            <w:pPr>
              <w:pStyle w:val="a8"/>
              <w:numPr>
                <w:ilvl w:val="0"/>
                <w:numId w:val="5"/>
              </w:numPr>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ціннісне ставлення до праці;</w:t>
            </w:r>
          </w:p>
          <w:p w14:paraId="6AD53ABC" w14:textId="77777777" w:rsidR="00390D22" w:rsidRPr="00390D22" w:rsidRDefault="00390D22" w:rsidP="00E437D9">
            <w:pPr>
              <w:pStyle w:val="a8"/>
              <w:numPr>
                <w:ilvl w:val="0"/>
                <w:numId w:val="5"/>
              </w:numPr>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ціннісне ставлення до природи;</w:t>
            </w:r>
          </w:p>
          <w:p w14:paraId="113B40FA" w14:textId="77777777" w:rsidR="00390D22" w:rsidRPr="00390D22" w:rsidRDefault="00390D22" w:rsidP="00E437D9">
            <w:pPr>
              <w:pStyle w:val="a8"/>
              <w:numPr>
                <w:ilvl w:val="0"/>
                <w:numId w:val="5"/>
              </w:numPr>
              <w:spacing w:after="0" w:line="240" w:lineRule="auto"/>
              <w:jc w:val="both"/>
              <w:rPr>
                <w:rFonts w:ascii="Times New Roman" w:hAnsi="Times New Roman" w:cs="Times New Roman"/>
                <w:sz w:val="24"/>
                <w:szCs w:val="24"/>
              </w:rPr>
            </w:pPr>
            <w:r w:rsidRPr="00390D22">
              <w:rPr>
                <w:rFonts w:ascii="Times New Roman" w:hAnsi="Times New Roman" w:cs="Times New Roman"/>
                <w:sz w:val="24"/>
                <w:szCs w:val="24"/>
              </w:rPr>
              <w:t>ціннісне ставлення до культури і мистецтва;</w:t>
            </w:r>
          </w:p>
          <w:p w14:paraId="293861E8" w14:textId="77777777" w:rsidR="00390D22" w:rsidRPr="00390D22" w:rsidRDefault="00390D22" w:rsidP="00390D22">
            <w:pPr>
              <w:spacing w:after="0"/>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Така модель виховання передбачає створення умов для розвитку кожної особистості в атмосфері співтворчості і співробітництва; вимагає своєчасно виявляти здібності кожного вихованця і сприяти його самореалізації і самоствердженню в різних сферах  життєдіяльності. </w:t>
            </w:r>
          </w:p>
        </w:tc>
      </w:tr>
      <w:tr w:rsidR="00390D22" w:rsidRPr="00390D22" w14:paraId="13B9F33F" w14:textId="77777777" w:rsidTr="00E437D9">
        <w:tc>
          <w:tcPr>
            <w:tcW w:w="10632" w:type="dxa"/>
            <w:gridSpan w:val="3"/>
          </w:tcPr>
          <w:p w14:paraId="657FCACA"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Одним із пріоритетних напрямів роботи Кременчуцької гімназії № 27 у 2024/2025 навчальному році було створення належних умов для збереження та зміцнення фізичного здоров’я учнів, формування в них ціннісного ставлення до здорового способу життя, залучення до систематичних занять фізичною культурою та спортом.</w:t>
            </w:r>
          </w:p>
          <w:p w14:paraId="72939872"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Відповідно до результатів медичних оглядів здійснювався розподіл учнів за медичними групами для занять фізичною культурою. Педагогічні працівники враховували стан здоров’я та індивідуальні можливості здобувачів освіти під час організації фізкультурно-оздоровчої роботи.</w:t>
            </w:r>
          </w:p>
          <w:p w14:paraId="234C514A"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Упродовж навчального року в закладі освіти проводилися фізкультурно-оздоровчі та спортивно-масові заходи, спрямовані на підвищення рухової активності учнів, розвиток фізичних якостей, формування навичок командної взаємодії та популяризацію здорового способу життя.</w:t>
            </w:r>
          </w:p>
          <w:p w14:paraId="41D751BC"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Зокрема, проводилися:</w:t>
            </w:r>
          </w:p>
          <w:p w14:paraId="7C676891" w14:textId="77777777" w:rsidR="00390D22" w:rsidRPr="00390D22" w:rsidRDefault="00390D22" w:rsidP="00E437D9">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загальношкільні Дні здоров’я;</w:t>
            </w:r>
          </w:p>
          <w:p w14:paraId="262389A0" w14:textId="77777777" w:rsidR="00390D22" w:rsidRPr="00390D22" w:rsidRDefault="00390D22" w:rsidP="00E437D9">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заходи до Олімпійського дня;</w:t>
            </w:r>
          </w:p>
          <w:p w14:paraId="3C6377D9" w14:textId="77777777" w:rsidR="00390D22" w:rsidRPr="00390D22" w:rsidRDefault="00390D22" w:rsidP="00E437D9">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спортивні заходи та змагання, приурочені до Дня захисників і захисниць України;</w:t>
            </w:r>
          </w:p>
          <w:p w14:paraId="4EF98690" w14:textId="77777777" w:rsidR="00390D22" w:rsidRPr="00390D22" w:rsidRDefault="00390D22" w:rsidP="00E437D9">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спортивні заходи для учнів початкових класів;</w:t>
            </w:r>
          </w:p>
          <w:p w14:paraId="55AC2E22" w14:textId="77777777" w:rsidR="00390D22" w:rsidRPr="00390D22" w:rsidRDefault="00390D22" w:rsidP="00E437D9">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змагання з футболу та волейболу;</w:t>
            </w:r>
          </w:p>
          <w:p w14:paraId="4972B6CD" w14:textId="77777777" w:rsidR="00390D22" w:rsidRPr="00390D22" w:rsidRDefault="00390D22" w:rsidP="00E437D9">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шахові змагання та інші фізкультурно-оздоровчі заходи.</w:t>
            </w:r>
          </w:p>
          <w:p w14:paraId="50DBB841"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Учителем фізичної культури Литвин І. Є. проводилася системна робота щодо залучення учнів до фізкультурно-оздоровчих та спортивних заходів. Особлива увага приділялася проведенню змагань у </w:t>
            </w:r>
            <w:r w:rsidRPr="00390D22">
              <w:rPr>
                <w:rFonts w:ascii="Times New Roman" w:eastAsia="Times New Roman" w:hAnsi="Times New Roman" w:cs="Times New Roman"/>
                <w:sz w:val="24"/>
                <w:szCs w:val="24"/>
                <w:lang w:eastAsia="uk-UA"/>
              </w:rPr>
              <w:lastRenderedPageBreak/>
              <w:t xml:space="preserve">межах </w:t>
            </w:r>
            <w:proofErr w:type="spellStart"/>
            <w:r w:rsidRPr="00390D22">
              <w:rPr>
                <w:rFonts w:ascii="Times New Roman" w:eastAsia="Times New Roman" w:hAnsi="Times New Roman" w:cs="Times New Roman"/>
                <w:sz w:val="24"/>
                <w:szCs w:val="24"/>
                <w:lang w:eastAsia="uk-UA"/>
              </w:rPr>
              <w:t>проєкту</w:t>
            </w:r>
            <w:proofErr w:type="spellEnd"/>
            <w:r w:rsidRPr="00390D22">
              <w:rPr>
                <w:rFonts w:ascii="Times New Roman" w:eastAsia="Times New Roman" w:hAnsi="Times New Roman" w:cs="Times New Roman"/>
                <w:sz w:val="24"/>
                <w:szCs w:val="24"/>
                <w:lang w:eastAsia="uk-UA"/>
              </w:rPr>
              <w:t xml:space="preserve"> «Пліч-о-пліч всеукраїнські шкільні ліги», зокрема шахових змагань серед учнів та учениць Кременчуцької гімназії № 27 під гаслом «Разом переможемо».</w:t>
            </w:r>
          </w:p>
          <w:p w14:paraId="18387107"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Метою проведення заходів було виявлення здібних учнів, формування команд закладу, популяризація шахів, здорового способу життя та фізичної активності, а також створення умов для розвитку спортивних здібностей учнів.</w:t>
            </w:r>
          </w:p>
          <w:p w14:paraId="4854E419"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Основними завданнями фізкультурно-оздоровчої та спортивно-масової роботи були:</w:t>
            </w:r>
          </w:p>
          <w:p w14:paraId="7BBF62A7" w14:textId="77777777" w:rsidR="00390D22" w:rsidRPr="00390D22" w:rsidRDefault="00390D22" w:rsidP="00E437D9">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залучення учнів до регулярних занять фізичною культурою та спортом;</w:t>
            </w:r>
          </w:p>
          <w:p w14:paraId="78389D1F" w14:textId="77777777" w:rsidR="00390D22" w:rsidRPr="00390D22" w:rsidRDefault="00390D22" w:rsidP="00E437D9">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популяризація здорового способу життя та активного дозвілля;</w:t>
            </w:r>
          </w:p>
          <w:p w14:paraId="2EF0A33A" w14:textId="77777777" w:rsidR="00390D22" w:rsidRPr="00390D22" w:rsidRDefault="00390D22" w:rsidP="00E437D9">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розвиток фізичних якостей, витривалості, спритності та координації рухів;</w:t>
            </w:r>
          </w:p>
          <w:p w14:paraId="60B2B060" w14:textId="77777777" w:rsidR="00390D22" w:rsidRPr="00390D22" w:rsidRDefault="00390D22" w:rsidP="00E437D9">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навичок командної взаємодії, взаємоповаги та відповідальності;</w:t>
            </w:r>
          </w:p>
          <w:p w14:paraId="42253794" w14:textId="77777777" w:rsidR="00390D22" w:rsidRPr="00390D22" w:rsidRDefault="00390D22" w:rsidP="00E437D9">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створення умов для розвитку спортивних здібностей та підтримки обдарованих у спорті учнів;</w:t>
            </w:r>
          </w:p>
          <w:p w14:paraId="28D20767" w14:textId="77777777" w:rsidR="00390D22" w:rsidRPr="00390D22" w:rsidRDefault="00390D22" w:rsidP="00E437D9">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стійкої мотивації до занять фізичною культурою та спортом;</w:t>
            </w:r>
          </w:p>
          <w:p w14:paraId="1C72BDB5" w14:textId="77777777" w:rsidR="00390D22" w:rsidRPr="00390D22" w:rsidRDefault="00390D22" w:rsidP="00E437D9">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залучення учнів до участі у спортивних змаганнях різного рівня.</w:t>
            </w:r>
          </w:p>
          <w:p w14:paraId="78E48093"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Контроль за станом викладання фізичної культури та організацією фізкультурно-оздоровчої роботи здійснювався відповідно до річного плану роботи закладу освіти. Аналізувалося виконання навчальної програми, організація уроків фізичної культури, дотримання вимог безпеки та залучення учнів до спортивно-масових заходів.</w:t>
            </w:r>
          </w:p>
          <w:p w14:paraId="71256D9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Важливим напрямом роботи було залучення батьків до фізкультурно-оздоровчих та культурно-масових заходів. Упродовж навчального року батьки брали участь у спортивних заходах, спільних </w:t>
            </w:r>
            <w:proofErr w:type="spellStart"/>
            <w:r w:rsidRPr="00390D22">
              <w:rPr>
                <w:rFonts w:ascii="Times New Roman" w:eastAsia="Times New Roman" w:hAnsi="Times New Roman" w:cs="Times New Roman"/>
                <w:sz w:val="24"/>
                <w:szCs w:val="24"/>
                <w:lang w:eastAsia="uk-UA"/>
              </w:rPr>
              <w:t>активностях</w:t>
            </w:r>
            <w:proofErr w:type="spellEnd"/>
            <w:r w:rsidRPr="00390D22">
              <w:rPr>
                <w:rFonts w:ascii="Times New Roman" w:eastAsia="Times New Roman" w:hAnsi="Times New Roman" w:cs="Times New Roman"/>
                <w:sz w:val="24"/>
                <w:szCs w:val="24"/>
                <w:lang w:eastAsia="uk-UA"/>
              </w:rPr>
              <w:t>, туристичних подорожах та екскурсіях, що сприяло зміцненню взаємодії між учнями, батьками та педагогічними працівниками.</w:t>
            </w:r>
          </w:p>
          <w:p w14:paraId="43EAA3DB"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Висновок</w:t>
            </w:r>
          </w:p>
          <w:p w14:paraId="1B9CEC97"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Фізкультурно-оздоровча та спортивно-масова робота у 2024/2025 навчальному році була спрямована на збереження та зміцнення здоров’я учнів, підвищення їхньої рухової активності, формування навичок здорового способу життя та створення умов для розвитку спортивних здібностей.</w:t>
            </w:r>
          </w:p>
          <w:p w14:paraId="6E2D2323"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Проведені заходи сприяли залученню учнів до фізичної активності, розвитку їхніх фізичних і морально-вольових якостей, формуванню командного духу та позитивного ставлення до фізичної культури і спорту.</w:t>
            </w:r>
          </w:p>
          <w:p w14:paraId="54A9DE17"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Подальшу роботу доцільно спрямувати на розширення спортивно-масових заходів, активніше залучення учнів до змагань різного рівня, розвиток шкільних спортивних команд та посилення співпраці з батьками у формуванні культури здорового способу життя.</w:t>
            </w:r>
            <w:r w:rsidRPr="00390D22">
              <w:rPr>
                <w:rFonts w:ascii="Times New Roman" w:hAnsi="Times New Roman" w:cs="Times New Roman"/>
                <w:sz w:val="24"/>
                <w:szCs w:val="24"/>
              </w:rPr>
              <w:t xml:space="preserve">. </w:t>
            </w:r>
          </w:p>
        </w:tc>
      </w:tr>
      <w:tr w:rsidR="00390D22" w:rsidRPr="00390D22" w14:paraId="3E329949" w14:textId="77777777" w:rsidTr="00E437D9">
        <w:tc>
          <w:tcPr>
            <w:tcW w:w="10632" w:type="dxa"/>
            <w:gridSpan w:val="3"/>
          </w:tcPr>
          <w:p w14:paraId="5FB57806"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У 2024/2025 навчальному році робота Кременчуцької гімназії № 27 з профілактики правопорушень, злочинності, бездоглядності, безпритульності та інших негативних проявів в учнівському середовищі здійснювалася відповідно до річного плану роботи закладу освіти, планів виховної роботи, а також у взаємодії з відповідними службами та установами.</w:t>
            </w:r>
          </w:p>
          <w:p w14:paraId="4FCA6A9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Основною метою профілактичної роботи було створення безпечного освітнього середовища, попередження правопорушень та інших негативних проявів у поведінці учнів, формування правової культури, відповідального ставлення до власних вчинків, а також захист прав та законних інтересів дітей.</w:t>
            </w:r>
          </w:p>
          <w:p w14:paraId="2368696B"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Профілактична робота здійснювалася системно та охоплювала учнів, педагогічних працівників і батьків. Класними керівниками проводилися години спілкування, індивідуальні бесіди з учнями, батьківські збори та консультації з питань дотримання правил поведінки, відповідальності за вчинки, попередження правопорушень, булінгу, кібербулінгу та інших негативних явищ.</w:t>
            </w:r>
          </w:p>
          <w:p w14:paraId="77A0EEAE"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індивідуальній профілактичній роботі з учнями, які потребували додаткової педагогічної уваги, а також взаємодії з батьками щодо своєчасного реагування на проблемні ситуації та недопущення їх загострення.</w:t>
            </w:r>
          </w:p>
          <w:p w14:paraId="73F18DFB"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 закладі освіти здійснювався постійний контроль за відвідуванням учнями навчальних занять. Відсутність учнів фіксувалася відповідно до встановленого порядку, класні керівники з’ясовували причини відсутності та підтримували зв’язок із батьками. Під час батьківських зборів та </w:t>
            </w:r>
            <w:r w:rsidRPr="00390D22">
              <w:rPr>
                <w:rFonts w:ascii="Times New Roman" w:eastAsia="Times New Roman" w:hAnsi="Times New Roman" w:cs="Times New Roman"/>
                <w:sz w:val="24"/>
                <w:szCs w:val="24"/>
                <w:lang w:eastAsia="uk-UA"/>
              </w:rPr>
              <w:lastRenderedPageBreak/>
              <w:t>індивідуальних бесід проводилася роз’яснювальна робота щодо необхідності систематичного відвідування навчальних занять та відповідального ставлення до освітнього процесу.</w:t>
            </w:r>
          </w:p>
          <w:p w14:paraId="14E0D14B"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бібліотеці гімназії наявна література правової тематики, яка може використовуватися педагогічними працівниками та учнями під час проведення виховних і просвітницьких заходів.</w:t>
            </w:r>
          </w:p>
          <w:p w14:paraId="0FC9EE82"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Значна увага впродовж навчального року приділялася формуванню навичок безпечної поведінки дітей у цифровому середовищі та профілактиці кібербулінгу.</w:t>
            </w:r>
          </w:p>
          <w:p w14:paraId="50CFB6E9"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11 лютого 202</w:t>
            </w:r>
            <w:r w:rsidRPr="00390D22">
              <w:rPr>
                <w:rFonts w:ascii="Times New Roman" w:eastAsia="Times New Roman" w:hAnsi="Times New Roman" w:cs="Times New Roman"/>
                <w:b/>
                <w:bCs/>
                <w:sz w:val="24"/>
                <w:szCs w:val="24"/>
                <w:lang w:val="ru-RU" w:eastAsia="uk-UA"/>
              </w:rPr>
              <w:t>6</w:t>
            </w:r>
            <w:r w:rsidRPr="00390D22">
              <w:rPr>
                <w:rFonts w:ascii="Times New Roman" w:eastAsia="Times New Roman" w:hAnsi="Times New Roman" w:cs="Times New Roman"/>
                <w:b/>
                <w:bCs/>
                <w:sz w:val="24"/>
                <w:szCs w:val="24"/>
                <w:lang w:eastAsia="uk-UA"/>
              </w:rPr>
              <w:t xml:space="preserve"> року</w:t>
            </w:r>
            <w:r w:rsidRPr="00390D22">
              <w:rPr>
                <w:rFonts w:ascii="Times New Roman" w:eastAsia="Times New Roman" w:hAnsi="Times New Roman" w:cs="Times New Roman"/>
                <w:sz w:val="24"/>
                <w:szCs w:val="24"/>
                <w:lang w:eastAsia="uk-UA"/>
              </w:rPr>
              <w:t xml:space="preserve"> в гімназії проведено єдині години спілкування «Ми за Безпечний Інтернет» на тему «В інтернеті, як і в житті, важливо дбати про свою безпеку». Під час заходів учні ознайомилися з перевагами та можливими ризиками використання Інтернету, сформулювали правила безпечної поведінки в мережі, виконували інтерактивні завдання та тести.</w:t>
            </w:r>
          </w:p>
          <w:p w14:paraId="4BA8DFA3"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12 лютого 2026 року</w:t>
            </w:r>
            <w:r w:rsidRPr="00390D22">
              <w:rPr>
                <w:rFonts w:ascii="Times New Roman" w:eastAsia="Times New Roman" w:hAnsi="Times New Roman" w:cs="Times New Roman"/>
                <w:sz w:val="24"/>
                <w:szCs w:val="24"/>
                <w:lang w:eastAsia="uk-UA"/>
              </w:rPr>
              <w:t xml:space="preserve"> інспектором відділу «Служба освітньої безпеки» Кременчуцького РУП ГУНП в Полтавській області рядовим поліції </w:t>
            </w:r>
            <w:proofErr w:type="spellStart"/>
            <w:r w:rsidRPr="00390D22">
              <w:rPr>
                <w:rFonts w:ascii="Times New Roman" w:eastAsia="Times New Roman" w:hAnsi="Times New Roman" w:cs="Times New Roman"/>
                <w:sz w:val="24"/>
                <w:szCs w:val="24"/>
                <w:lang w:eastAsia="uk-UA"/>
              </w:rPr>
              <w:t>Мєдовою</w:t>
            </w:r>
            <w:proofErr w:type="spellEnd"/>
            <w:r w:rsidRPr="00390D22">
              <w:rPr>
                <w:rFonts w:ascii="Times New Roman" w:eastAsia="Times New Roman" w:hAnsi="Times New Roman" w:cs="Times New Roman"/>
                <w:sz w:val="24"/>
                <w:szCs w:val="24"/>
                <w:lang w:eastAsia="uk-UA"/>
              </w:rPr>
              <w:t xml:space="preserve"> Іриною Олегівною проведено інформаційно-просвітницький захід для учнів 6-А класу на тему «</w:t>
            </w:r>
            <w:proofErr w:type="spellStart"/>
            <w:r w:rsidRPr="00390D22">
              <w:rPr>
                <w:rFonts w:ascii="Times New Roman" w:eastAsia="Times New Roman" w:hAnsi="Times New Roman" w:cs="Times New Roman"/>
                <w:sz w:val="24"/>
                <w:szCs w:val="24"/>
                <w:lang w:eastAsia="uk-UA"/>
              </w:rPr>
              <w:t>Кібербезпека</w:t>
            </w:r>
            <w:proofErr w:type="spellEnd"/>
            <w:r w:rsidRPr="00390D22">
              <w:rPr>
                <w:rFonts w:ascii="Times New Roman" w:eastAsia="Times New Roman" w:hAnsi="Times New Roman" w:cs="Times New Roman"/>
                <w:sz w:val="24"/>
                <w:szCs w:val="24"/>
                <w:lang w:eastAsia="uk-UA"/>
              </w:rPr>
              <w:t xml:space="preserve"> для дітей: як захистити себе в цифровому світі». У ході зустрічі розглядалися питання безпечного спілкування в мережі, захисту персональних даних, створення надійних паролів, протидії кібербулінгу та безпечного користування соціальними мережами. Учні взяли участь в інтерактивній грі «Безпечні шляхи в мережі Інтернет» та створили власний «</w:t>
            </w:r>
            <w:proofErr w:type="spellStart"/>
            <w:r w:rsidRPr="00390D22">
              <w:rPr>
                <w:rFonts w:ascii="Times New Roman" w:eastAsia="Times New Roman" w:hAnsi="Times New Roman" w:cs="Times New Roman"/>
                <w:sz w:val="24"/>
                <w:szCs w:val="24"/>
                <w:lang w:eastAsia="uk-UA"/>
              </w:rPr>
              <w:t>кіберкодекс</w:t>
            </w:r>
            <w:proofErr w:type="spellEnd"/>
            <w:r w:rsidRPr="00390D22">
              <w:rPr>
                <w:rFonts w:ascii="Times New Roman" w:eastAsia="Times New Roman" w:hAnsi="Times New Roman" w:cs="Times New Roman"/>
                <w:sz w:val="24"/>
                <w:szCs w:val="24"/>
                <w:lang w:eastAsia="uk-UA"/>
              </w:rPr>
              <w:t>».</w:t>
            </w:r>
          </w:p>
          <w:p w14:paraId="289845A3"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12 лютого 202</w:t>
            </w:r>
            <w:r w:rsidRPr="00390D22">
              <w:rPr>
                <w:rFonts w:ascii="Times New Roman" w:eastAsia="Times New Roman" w:hAnsi="Times New Roman" w:cs="Times New Roman"/>
                <w:b/>
                <w:bCs/>
                <w:sz w:val="24"/>
                <w:szCs w:val="24"/>
                <w:lang w:val="ru-RU" w:eastAsia="uk-UA"/>
              </w:rPr>
              <w:t>6</w:t>
            </w:r>
            <w:r w:rsidRPr="00390D22">
              <w:rPr>
                <w:rFonts w:ascii="Times New Roman" w:eastAsia="Times New Roman" w:hAnsi="Times New Roman" w:cs="Times New Roman"/>
                <w:b/>
                <w:bCs/>
                <w:sz w:val="24"/>
                <w:szCs w:val="24"/>
                <w:lang w:eastAsia="uk-UA"/>
              </w:rPr>
              <w:t xml:space="preserve"> року</w:t>
            </w:r>
            <w:r w:rsidRPr="00390D22">
              <w:rPr>
                <w:rFonts w:ascii="Times New Roman" w:eastAsia="Times New Roman" w:hAnsi="Times New Roman" w:cs="Times New Roman"/>
                <w:sz w:val="24"/>
                <w:szCs w:val="24"/>
                <w:lang w:eastAsia="uk-UA"/>
              </w:rPr>
              <w:t xml:space="preserve"> практичним психологом Кременчуцького навчально-методичного центру психологічної служби </w:t>
            </w:r>
            <w:proofErr w:type="spellStart"/>
            <w:r w:rsidRPr="00390D22">
              <w:rPr>
                <w:rFonts w:ascii="Times New Roman" w:eastAsia="Times New Roman" w:hAnsi="Times New Roman" w:cs="Times New Roman"/>
                <w:sz w:val="24"/>
                <w:szCs w:val="24"/>
                <w:lang w:eastAsia="uk-UA"/>
              </w:rPr>
              <w:t>Мартем'яновою</w:t>
            </w:r>
            <w:proofErr w:type="spellEnd"/>
            <w:r w:rsidRPr="00390D22">
              <w:rPr>
                <w:rFonts w:ascii="Times New Roman" w:eastAsia="Times New Roman" w:hAnsi="Times New Roman" w:cs="Times New Roman"/>
                <w:sz w:val="24"/>
                <w:szCs w:val="24"/>
                <w:lang w:eastAsia="uk-UA"/>
              </w:rPr>
              <w:t xml:space="preserve"> Анастасією Валентинівною спільно з інспектором відділу «Служба освітньої безпеки» Кременчуцького РУП ГУНП в Полтавській області рядовим поліції </w:t>
            </w:r>
            <w:proofErr w:type="spellStart"/>
            <w:r w:rsidRPr="00390D22">
              <w:rPr>
                <w:rFonts w:ascii="Times New Roman" w:eastAsia="Times New Roman" w:hAnsi="Times New Roman" w:cs="Times New Roman"/>
                <w:sz w:val="24"/>
                <w:szCs w:val="24"/>
                <w:lang w:eastAsia="uk-UA"/>
              </w:rPr>
              <w:t>Мєдовою</w:t>
            </w:r>
            <w:proofErr w:type="spellEnd"/>
            <w:r w:rsidRPr="00390D22">
              <w:rPr>
                <w:rFonts w:ascii="Times New Roman" w:eastAsia="Times New Roman" w:hAnsi="Times New Roman" w:cs="Times New Roman"/>
                <w:sz w:val="24"/>
                <w:szCs w:val="24"/>
                <w:lang w:eastAsia="uk-UA"/>
              </w:rPr>
              <w:t xml:space="preserve"> Іриною Олегівною проведено інформаційно-просвітницькі заходи «Безпека в мережі Інтернет» для учнів 1–4 класів. Учні ознайомилися з основними правилами безпечної поведінки в Інтернеті, можливими загрозами та способами їх уникнення, правилами захисту персональних даних і безпечного спілкування в мережі.</w:t>
            </w:r>
          </w:p>
          <w:p w14:paraId="74B43463"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11 березня 2025 року</w:t>
            </w:r>
            <w:r w:rsidRPr="00390D22">
              <w:rPr>
                <w:rFonts w:ascii="Times New Roman" w:eastAsia="Times New Roman" w:hAnsi="Times New Roman" w:cs="Times New Roman"/>
                <w:sz w:val="24"/>
                <w:szCs w:val="24"/>
                <w:lang w:eastAsia="uk-UA"/>
              </w:rPr>
              <w:t xml:space="preserve"> практичним психологом гімназії Береговою Оленою Олександрівною спільно з інспектором відділу «Служба освітньої безпеки» Кременчуцького РУП ГУНП в Полтавській області рядовим поліції </w:t>
            </w:r>
            <w:proofErr w:type="spellStart"/>
            <w:r w:rsidRPr="00390D22">
              <w:rPr>
                <w:rFonts w:ascii="Times New Roman" w:eastAsia="Times New Roman" w:hAnsi="Times New Roman" w:cs="Times New Roman"/>
                <w:sz w:val="24"/>
                <w:szCs w:val="24"/>
                <w:lang w:eastAsia="uk-UA"/>
              </w:rPr>
              <w:t>Мєдовою</w:t>
            </w:r>
            <w:proofErr w:type="spellEnd"/>
            <w:r w:rsidRPr="00390D22">
              <w:rPr>
                <w:rFonts w:ascii="Times New Roman" w:eastAsia="Times New Roman" w:hAnsi="Times New Roman" w:cs="Times New Roman"/>
                <w:sz w:val="24"/>
                <w:szCs w:val="24"/>
                <w:lang w:eastAsia="uk-UA"/>
              </w:rPr>
              <w:t xml:space="preserve"> Іриною Олегівною проведено години спілкування для здобувачів освіти на тему «Правила для учнів та відповідальність». Під час заходів учні обговорили необхідність дотримання правил поведінки, поняття відповідальності за власні вчинки, значення поваги, чесності, доброзичливості та відповідального прийняття рішень.</w:t>
            </w:r>
          </w:p>
          <w:p w14:paraId="404AA051"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12 березня 2025 року</w:t>
            </w:r>
            <w:r w:rsidRPr="00390D22">
              <w:rPr>
                <w:rFonts w:ascii="Times New Roman" w:eastAsia="Times New Roman" w:hAnsi="Times New Roman" w:cs="Times New Roman"/>
                <w:sz w:val="24"/>
                <w:szCs w:val="24"/>
                <w:lang w:eastAsia="uk-UA"/>
              </w:rPr>
              <w:t xml:space="preserve"> начальником відділення зв’язків з громадськістю батальйону патрульної поліції в м. Кременчук управління патрульної поліції в Полтавській області Департаменту патрульної поліції </w:t>
            </w:r>
            <w:proofErr w:type="spellStart"/>
            <w:r w:rsidRPr="00390D22">
              <w:rPr>
                <w:rFonts w:ascii="Times New Roman" w:eastAsia="Times New Roman" w:hAnsi="Times New Roman" w:cs="Times New Roman"/>
                <w:sz w:val="24"/>
                <w:szCs w:val="24"/>
                <w:lang w:eastAsia="uk-UA"/>
              </w:rPr>
              <w:t>Кривошапкою</w:t>
            </w:r>
            <w:proofErr w:type="spellEnd"/>
            <w:r w:rsidRPr="00390D22">
              <w:rPr>
                <w:rFonts w:ascii="Times New Roman" w:eastAsia="Times New Roman" w:hAnsi="Times New Roman" w:cs="Times New Roman"/>
                <w:sz w:val="24"/>
                <w:szCs w:val="24"/>
                <w:lang w:eastAsia="uk-UA"/>
              </w:rPr>
              <w:t xml:space="preserve"> Євгенією Анатоліївною спільно з інспектором відділу «Служба освітньої безпеки» Кременчуцького РУП ГУНП в Полтавській області рядовим поліції </w:t>
            </w:r>
            <w:proofErr w:type="spellStart"/>
            <w:r w:rsidRPr="00390D22">
              <w:rPr>
                <w:rFonts w:ascii="Times New Roman" w:eastAsia="Times New Roman" w:hAnsi="Times New Roman" w:cs="Times New Roman"/>
                <w:sz w:val="24"/>
                <w:szCs w:val="24"/>
                <w:lang w:eastAsia="uk-UA"/>
              </w:rPr>
              <w:t>Мєдовою</w:t>
            </w:r>
            <w:proofErr w:type="spellEnd"/>
            <w:r w:rsidRPr="00390D22">
              <w:rPr>
                <w:rFonts w:ascii="Times New Roman" w:eastAsia="Times New Roman" w:hAnsi="Times New Roman" w:cs="Times New Roman"/>
                <w:sz w:val="24"/>
                <w:szCs w:val="24"/>
                <w:lang w:eastAsia="uk-UA"/>
              </w:rPr>
              <w:t xml:space="preserve"> Іриною Олегівною проведено інформаційно-просвітницькі заходи для учнів 8–9 класів на тему «Відповідальність. Права підлітків». Під час зустрічі учні отримали інформацію про права та обов’язки неповнолітніх, види відповідальності за правопорушення та наслідки протиправної поведінки.</w:t>
            </w:r>
          </w:p>
          <w:p w14:paraId="09F52210"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13 березня 2025 року</w:t>
            </w:r>
            <w:r w:rsidRPr="00390D22">
              <w:rPr>
                <w:rFonts w:ascii="Times New Roman" w:eastAsia="Times New Roman" w:hAnsi="Times New Roman" w:cs="Times New Roman"/>
                <w:sz w:val="24"/>
                <w:szCs w:val="24"/>
                <w:lang w:eastAsia="uk-UA"/>
              </w:rPr>
              <w:t xml:space="preserve"> практичним психологом Кременчуцького навчально-методичного центру психологічної служби </w:t>
            </w:r>
            <w:proofErr w:type="spellStart"/>
            <w:r w:rsidRPr="00390D22">
              <w:rPr>
                <w:rFonts w:ascii="Times New Roman" w:eastAsia="Times New Roman" w:hAnsi="Times New Roman" w:cs="Times New Roman"/>
                <w:sz w:val="24"/>
                <w:szCs w:val="24"/>
                <w:lang w:eastAsia="uk-UA"/>
              </w:rPr>
              <w:t>Мартем'яновою</w:t>
            </w:r>
            <w:proofErr w:type="spellEnd"/>
            <w:r w:rsidRPr="00390D22">
              <w:rPr>
                <w:rFonts w:ascii="Times New Roman" w:eastAsia="Times New Roman" w:hAnsi="Times New Roman" w:cs="Times New Roman"/>
                <w:sz w:val="24"/>
                <w:szCs w:val="24"/>
                <w:lang w:eastAsia="uk-UA"/>
              </w:rPr>
              <w:t xml:space="preserve"> Анастасією Валентинівною спільно з інспектором відділу «Служба освітньої безпеки» Кременчуцького РУП ГУНП в Полтавській області рядовим поліції </w:t>
            </w:r>
            <w:proofErr w:type="spellStart"/>
            <w:r w:rsidRPr="00390D22">
              <w:rPr>
                <w:rFonts w:ascii="Times New Roman" w:eastAsia="Times New Roman" w:hAnsi="Times New Roman" w:cs="Times New Roman"/>
                <w:sz w:val="24"/>
                <w:szCs w:val="24"/>
                <w:lang w:eastAsia="uk-UA"/>
              </w:rPr>
              <w:t>Мєдовою</w:t>
            </w:r>
            <w:proofErr w:type="spellEnd"/>
            <w:r w:rsidRPr="00390D22">
              <w:rPr>
                <w:rFonts w:ascii="Times New Roman" w:eastAsia="Times New Roman" w:hAnsi="Times New Roman" w:cs="Times New Roman"/>
                <w:sz w:val="24"/>
                <w:szCs w:val="24"/>
                <w:lang w:eastAsia="uk-UA"/>
              </w:rPr>
              <w:t xml:space="preserve"> Іриною Олегівною проведено інформаційно-просвітницький захід «Безпека в мережі Інтернет» для учнів 4-А класу. Під час заходу учні ознайомилися з правилами безпечної поведінки в мережі, способами захисту персональних даних, безпечного спілкування та розпізнавання можливих </w:t>
            </w:r>
            <w:proofErr w:type="spellStart"/>
            <w:r w:rsidRPr="00390D22">
              <w:rPr>
                <w:rFonts w:ascii="Times New Roman" w:eastAsia="Times New Roman" w:hAnsi="Times New Roman" w:cs="Times New Roman"/>
                <w:sz w:val="24"/>
                <w:szCs w:val="24"/>
                <w:lang w:eastAsia="uk-UA"/>
              </w:rPr>
              <w:t>кіберзагроз</w:t>
            </w:r>
            <w:proofErr w:type="spellEnd"/>
            <w:r w:rsidRPr="00390D22">
              <w:rPr>
                <w:rFonts w:ascii="Times New Roman" w:eastAsia="Times New Roman" w:hAnsi="Times New Roman" w:cs="Times New Roman"/>
                <w:sz w:val="24"/>
                <w:szCs w:val="24"/>
                <w:lang w:eastAsia="uk-UA"/>
              </w:rPr>
              <w:t>. Закріплення отриманих знань відбулося через творче завдання — створення тематичних малюнків.</w:t>
            </w:r>
          </w:p>
          <w:p w14:paraId="1C28831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Таким чином, у 2024/2025 навчальному році профілактична робота в гімназії мала комплексний характер та здійснювалася за основними напрямами: правове виховання, попередження правопорушень, формування відповідальної поведінки, профілактика булінгу та кібербулінгу, безпечна поведінка в цифровому середовищі, контроль за відвідуванням навчальних занять, індивідуальна робота з учнями та взаємодія з батьками.</w:t>
            </w:r>
          </w:p>
          <w:p w14:paraId="593A3444"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спільних заходів із представниками Національної поліції та фахівцями психологічної служби сприяло підвищенню рівня правової обізнаності учнів, формуванню навичок безпечної поведінки та відповідального ставлення до власних вчинків.</w:t>
            </w:r>
          </w:p>
          <w:p w14:paraId="28F3FAE8"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lastRenderedPageBreak/>
              <w:t>Висновок</w:t>
            </w:r>
          </w:p>
          <w:p w14:paraId="32ED66D5"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Роботу з профілактики правопорушень та інших негативних проявів в учнівському середовищі у 2024/2025 навчальному році можна вважати системною та спрямованою на створення безпечного освітнього середовища, захист прав дитини та попередження ризикованої поведінки.</w:t>
            </w:r>
          </w:p>
          <w:p w14:paraId="588EB6F8"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 наступний навчальний рік доцільно продовжити роботу щодо:</w:t>
            </w:r>
          </w:p>
          <w:p w14:paraId="760E2DC5" w14:textId="77777777" w:rsidR="00390D22" w:rsidRPr="00390D22" w:rsidRDefault="00390D22" w:rsidP="00E437D9">
            <w:pPr>
              <w:numPr>
                <w:ilvl w:val="0"/>
                <w:numId w:val="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підвищення рівня правової обізнаності учнів;</w:t>
            </w:r>
          </w:p>
          <w:p w14:paraId="18FECB11" w14:textId="77777777" w:rsidR="00390D22" w:rsidRPr="00390D22" w:rsidRDefault="00390D22" w:rsidP="00E437D9">
            <w:pPr>
              <w:numPr>
                <w:ilvl w:val="0"/>
                <w:numId w:val="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профілактики булінгу та кібербулінгу;</w:t>
            </w:r>
          </w:p>
          <w:p w14:paraId="01C0FF41" w14:textId="77777777" w:rsidR="00390D22" w:rsidRPr="00390D22" w:rsidRDefault="00390D22" w:rsidP="00E437D9">
            <w:pPr>
              <w:numPr>
                <w:ilvl w:val="0"/>
                <w:numId w:val="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навичок безпечної поведінки в Інтернеті;</w:t>
            </w:r>
          </w:p>
          <w:p w14:paraId="640D1D4E" w14:textId="77777777" w:rsidR="00390D22" w:rsidRPr="00390D22" w:rsidRDefault="00390D22" w:rsidP="00E437D9">
            <w:pPr>
              <w:numPr>
                <w:ilvl w:val="0"/>
                <w:numId w:val="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посилення індивідуальної профілактичної роботи з учнями та їхніми батьками;</w:t>
            </w:r>
          </w:p>
          <w:p w14:paraId="662A181F" w14:textId="77777777" w:rsidR="00390D22" w:rsidRPr="00390D22" w:rsidRDefault="00390D22" w:rsidP="00E437D9">
            <w:pPr>
              <w:numPr>
                <w:ilvl w:val="0"/>
                <w:numId w:val="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подальшої співпраці з представниками ювенальної превенції, Служби освітньої безпеки, психологічної служби та іншими суб’єктами профілактичної роботи;</w:t>
            </w:r>
          </w:p>
          <w:p w14:paraId="77EC457C" w14:textId="77777777" w:rsidR="00390D22" w:rsidRPr="00390D22" w:rsidRDefault="00390D22" w:rsidP="00E437D9">
            <w:pPr>
              <w:numPr>
                <w:ilvl w:val="0"/>
                <w:numId w:val="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своєчасного виявлення та попередження негативних проявів в учнівському середовищі.</w:t>
            </w:r>
          </w:p>
        </w:tc>
      </w:tr>
      <w:tr w:rsidR="00390D22" w:rsidRPr="00390D22" w14:paraId="1791923E" w14:textId="77777777" w:rsidTr="00E437D9">
        <w:tc>
          <w:tcPr>
            <w:tcW w:w="10632" w:type="dxa"/>
            <w:gridSpan w:val="3"/>
          </w:tcPr>
          <w:p w14:paraId="362F6D72"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У 2024/2025 навчальному році робота Кременчуцької гімназії № 27 із забезпечення безпеки життєдіяльності та запобігання усім видам дитячого травматизму здійснювалася відповідно до вимог чинного законодавства України у сфері освіти, охорони дитинства, безпеки життєдіяльності та охорони праці, річного плану роботи закладу освіти.</w:t>
            </w:r>
          </w:p>
          <w:p w14:paraId="548685C8"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Основна увага приділялася створенню безпечних умов для навчання і виховання учнів, формуванню в них навичок безпечної поведінки, запобіганню нещасним випадкам, травмуванню та виникненню надзвичайних ситуацій під час освітнього процесу та в позаурочний час.</w:t>
            </w:r>
          </w:p>
          <w:p w14:paraId="47C71B8D"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закладі освіти наявні нормативно-правові, організаційні та інструктивні матеріали з питань безпеки життєдіяльності, охорони праці та запобігання дитячому травматизму. Актуальна інформація з питань безпеки доводилася до відома учасників освітнього процесу під час нарад при директорі, засідань педагогічної ради, методичних об’єднань, батьківських зборів, класних годин та інших заходів.</w:t>
            </w:r>
          </w:p>
          <w:p w14:paraId="3C78DE85"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гімназії забезпечувалися належні умови для перебування та навчання учнів, здійснювався контроль за дотриманням вимог безпеки під час уроків, перерв, позакласних заходів, екскурсій та інших форм освітньої діяльності.</w:t>
            </w:r>
          </w:p>
          <w:p w14:paraId="03FD562F"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Відповідно до нормативних вимог з учнями проводилися інструктажі з безпеки життєдіяльності під час уроків фізики, хімії, біології, інформатики, трудового навчання, фізичної культури, а також перед проведенням екскурсій, спортивних заходів, ігор та інших заходів.</w:t>
            </w:r>
          </w:p>
          <w:p w14:paraId="28DFEF97"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Класними керівниками 1–9 класів проводилися первинні, позапланові та цільові інструктажі з безпеки життєдіяльності з відповідною фіксацією у журналах реєстрації інструктажів.</w:t>
            </w:r>
          </w:p>
          <w:p w14:paraId="31F73545"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Значна увага приділялася формуванню в учнів практичних навичок безпечної поведінки та відповідального ставлення до власного життя і здоров’я. Проводилася системна роз’яснювальна робота з питань:</w:t>
            </w:r>
          </w:p>
          <w:p w14:paraId="73C3617E" w14:textId="77777777" w:rsidR="00390D22" w:rsidRPr="00390D22" w:rsidRDefault="00390D22" w:rsidP="00E437D9">
            <w:pPr>
              <w:numPr>
                <w:ilvl w:val="0"/>
                <w:numId w:val="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безпеки дорожнього руху;</w:t>
            </w:r>
          </w:p>
          <w:p w14:paraId="29801F47" w14:textId="77777777" w:rsidR="00390D22" w:rsidRPr="00390D22" w:rsidRDefault="00390D22" w:rsidP="00E437D9">
            <w:pPr>
              <w:numPr>
                <w:ilvl w:val="0"/>
                <w:numId w:val="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пожежної безпеки та запобігання пожежам;</w:t>
            </w:r>
          </w:p>
          <w:p w14:paraId="333CAE0D" w14:textId="77777777" w:rsidR="00390D22" w:rsidRPr="00390D22" w:rsidRDefault="00390D22" w:rsidP="00E437D9">
            <w:pPr>
              <w:numPr>
                <w:ilvl w:val="0"/>
                <w:numId w:val="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безпеки при користуванні газовими та електричними приладами;</w:t>
            </w:r>
          </w:p>
          <w:p w14:paraId="39EDF899" w14:textId="77777777" w:rsidR="00390D22" w:rsidRPr="00390D22" w:rsidRDefault="00390D22" w:rsidP="00E437D9">
            <w:pPr>
              <w:numPr>
                <w:ilvl w:val="0"/>
                <w:numId w:val="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запобігання отруєнням;</w:t>
            </w:r>
          </w:p>
          <w:p w14:paraId="7966D12E" w14:textId="77777777" w:rsidR="00390D22" w:rsidRPr="00390D22" w:rsidRDefault="00390D22" w:rsidP="00E437D9">
            <w:pPr>
              <w:numPr>
                <w:ilvl w:val="0"/>
                <w:numId w:val="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правил поведінки з вибухонебезпечними та підозрілими предметами;</w:t>
            </w:r>
          </w:p>
          <w:p w14:paraId="7873DC7A" w14:textId="77777777" w:rsidR="00390D22" w:rsidRPr="00390D22" w:rsidRDefault="00390D22" w:rsidP="00E437D9">
            <w:pPr>
              <w:numPr>
                <w:ilvl w:val="0"/>
                <w:numId w:val="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безпеки на воді та льоду;</w:t>
            </w:r>
          </w:p>
          <w:p w14:paraId="0FDE1D73" w14:textId="77777777" w:rsidR="00390D22" w:rsidRPr="00390D22" w:rsidRDefault="00390D22" w:rsidP="00E437D9">
            <w:pPr>
              <w:numPr>
                <w:ilvl w:val="0"/>
                <w:numId w:val="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безпечної поведінки під час відпочинку та перебування поза межами закладу освіти;</w:t>
            </w:r>
          </w:p>
          <w:p w14:paraId="571C7242" w14:textId="77777777" w:rsidR="00390D22" w:rsidRPr="00390D22" w:rsidRDefault="00390D22" w:rsidP="00E437D9">
            <w:pPr>
              <w:numPr>
                <w:ilvl w:val="0"/>
                <w:numId w:val="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дій у разі виникнення надзвичайних ситуацій;</w:t>
            </w:r>
          </w:p>
          <w:p w14:paraId="795831A1" w14:textId="77777777" w:rsidR="00390D22" w:rsidRPr="00390D22" w:rsidRDefault="00390D22" w:rsidP="00E437D9">
            <w:pPr>
              <w:numPr>
                <w:ilvl w:val="0"/>
                <w:numId w:val="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правил безпечної поведінки під час воєнного стану.</w:t>
            </w:r>
          </w:p>
          <w:p w14:paraId="4774DDA8"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Профілактична робота здійснювалася з використанням різноманітних форм: тематичних бесід, годин спілкування, практичних занять, вікторин, конкурсів, рольових ігор, перегляду інформаційних матеріалів, тематичних малюнків та інших просвітницьких заходів.</w:t>
            </w:r>
          </w:p>
          <w:p w14:paraId="69684CB9"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 метою запобігання нещасним випадкам та дитячому травматизму в гімназії відповідно до затверджених графіків здійснювалося чергування педагогічних працівників. Контроль за поведінкою учнів під час перерв, навчальних занять та масових заходів здійснювався педагогічними працівниками відповідно до їхніх посадових обов’язків.</w:t>
            </w:r>
          </w:p>
          <w:p w14:paraId="6154351D"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Питання безпеки життєдіяльності, профілактики дорожньо-транспортного травматизму, охорони життя і здоров’я дітей, а також відповідальності батьків за безпеку дітей у позаурочний час розглядалися під час батьківських зборів та індивідуальної роботи з батьками.</w:t>
            </w:r>
          </w:p>
          <w:p w14:paraId="7686868E"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 xml:space="preserve">У межах профілактичної роботи </w:t>
            </w:r>
            <w:r w:rsidRPr="00390D22">
              <w:rPr>
                <w:rFonts w:ascii="Times New Roman" w:eastAsia="Times New Roman" w:hAnsi="Times New Roman" w:cs="Times New Roman"/>
                <w:b/>
                <w:bCs/>
                <w:sz w:val="24"/>
                <w:szCs w:val="24"/>
                <w:lang w:eastAsia="uk-UA"/>
              </w:rPr>
              <w:t>з 2 до 30 вересня 2025 року</w:t>
            </w:r>
            <w:r w:rsidRPr="00390D22">
              <w:rPr>
                <w:rFonts w:ascii="Times New Roman" w:eastAsia="Times New Roman" w:hAnsi="Times New Roman" w:cs="Times New Roman"/>
                <w:sz w:val="24"/>
                <w:szCs w:val="24"/>
                <w:lang w:eastAsia="uk-UA"/>
              </w:rPr>
              <w:t xml:space="preserve"> в гімназії проведено місячник «Увага! Діти на дорозі!». Відповідно до плану проведено тематичні заходи, спрямовані на формування в учнів навичок безпечної поведінки на дорозі та попередження дорожньо-транспортного травматизму.</w:t>
            </w:r>
          </w:p>
          <w:p w14:paraId="21E4DA71"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21 листопада 2025 року</w:t>
            </w:r>
            <w:r w:rsidRPr="00390D22">
              <w:rPr>
                <w:rFonts w:ascii="Times New Roman" w:eastAsia="Times New Roman" w:hAnsi="Times New Roman" w:cs="Times New Roman"/>
                <w:sz w:val="24"/>
                <w:szCs w:val="24"/>
                <w:lang w:eastAsia="uk-UA"/>
              </w:rPr>
              <w:t xml:space="preserve"> в рамках Тижня знань з безпеки життєдіяльності проведено єдині години спілкування «Попереджений — захищений». Учні взяли участь у тематичних заходах, виконували завдання та розгадували кросворди «Безпека» і «Дорожній рух», що сприяло закріпленню знань щодо безпечної поведінки.</w:t>
            </w:r>
          </w:p>
          <w:p w14:paraId="639CE768"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22 листопада 2025 року</w:t>
            </w:r>
            <w:r w:rsidRPr="00390D22">
              <w:rPr>
                <w:rFonts w:ascii="Times New Roman" w:eastAsia="Times New Roman" w:hAnsi="Times New Roman" w:cs="Times New Roman"/>
                <w:sz w:val="24"/>
                <w:szCs w:val="24"/>
                <w:lang w:eastAsia="uk-UA"/>
              </w:rPr>
              <w:t xml:space="preserve"> учні гімназії долучилися до національного онлайн-уроку «Безпечна дорога додому», присвяченого основам безпеки дорожнього руху та попередженню травматизму внаслідок дорожньо-транспортних пригод у межах національного </w:t>
            </w:r>
            <w:proofErr w:type="spellStart"/>
            <w:r w:rsidRPr="00390D22">
              <w:rPr>
                <w:rFonts w:ascii="Times New Roman" w:eastAsia="Times New Roman" w:hAnsi="Times New Roman" w:cs="Times New Roman"/>
                <w:sz w:val="24"/>
                <w:szCs w:val="24"/>
                <w:lang w:eastAsia="uk-UA"/>
              </w:rPr>
              <w:t>проєкту</w:t>
            </w:r>
            <w:proofErr w:type="spellEnd"/>
            <w:r w:rsidRPr="00390D22">
              <w:rPr>
                <w:rFonts w:ascii="Times New Roman" w:eastAsia="Times New Roman" w:hAnsi="Times New Roman" w:cs="Times New Roman"/>
                <w:sz w:val="24"/>
                <w:szCs w:val="24"/>
                <w:lang w:eastAsia="uk-UA"/>
              </w:rPr>
              <w:t xml:space="preserve"> «Безпечна країна».</w:t>
            </w:r>
          </w:p>
          <w:p w14:paraId="15667021"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17 лютого 2026 року</w:t>
            </w:r>
            <w:r w:rsidRPr="00390D22">
              <w:rPr>
                <w:rFonts w:ascii="Times New Roman" w:eastAsia="Times New Roman" w:hAnsi="Times New Roman" w:cs="Times New Roman"/>
                <w:sz w:val="24"/>
                <w:szCs w:val="24"/>
                <w:lang w:eastAsia="uk-UA"/>
              </w:rPr>
              <w:t xml:space="preserve"> проведено єдині години спілкування на тему «Обережно. Крига!». Під час заходів учні обговорили правила безпечної поведінки на льоду, можливі небезпечні ситуації та способи їх уникнення. Особлива увага приділялася формуванню відповідального ставлення до власного життя та здоров’я.</w:t>
            </w:r>
          </w:p>
          <w:p w14:paraId="15E85252"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Упродовж навчального року питання безпеки життєдіяльності та запобігання дитячому травматизму систематично розглядалися під час освітнього процесу та виховної роботи. Педагогічний колектив здійснював профілактичні заходи відповідно до вікових особливостей учнів та актуальних безпекових викликів.</w:t>
            </w:r>
          </w:p>
          <w:p w14:paraId="0CAACD56"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Висновок</w:t>
            </w:r>
          </w:p>
          <w:p w14:paraId="0F9422E7"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Робота з безпеки життєдіяльності та запобігання усім видам дитячого травматизму у 2025/2026 навчальному році була системною та спрямованою на формування в учнів культури безпечної поведінки, збереження життя і здоров’я та попередження нещасних випадків.</w:t>
            </w:r>
          </w:p>
          <w:p w14:paraId="410BB669"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Проведені профілактичні заходи сприяли підвищенню обізнаності учнів щодо правил безпечної поведінки в різних життєвих ситуаціях, на дорозі, під час перебування на льоду, користування електричними та газовими приладами, а також у разі виникнення небезпечних ситуацій.</w:t>
            </w:r>
          </w:p>
          <w:p w14:paraId="7961A059"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Завдання на 2026/2027 навчальний рік</w:t>
            </w:r>
          </w:p>
          <w:p w14:paraId="31517E1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подальшій роботі необхідно:</w:t>
            </w:r>
          </w:p>
          <w:p w14:paraId="1E5F8A62" w14:textId="77777777" w:rsidR="00390D22" w:rsidRPr="00390D22" w:rsidRDefault="00390D22" w:rsidP="00E437D9">
            <w:pPr>
              <w:numPr>
                <w:ilvl w:val="0"/>
                <w:numId w:val="1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систематичну профілактичну роботу щодо запобігання усім видам дитячого травматизму;</w:t>
            </w:r>
          </w:p>
          <w:p w14:paraId="524C8A65" w14:textId="77777777" w:rsidR="00390D22" w:rsidRPr="00390D22" w:rsidRDefault="00390D22" w:rsidP="00E437D9">
            <w:pPr>
              <w:numPr>
                <w:ilvl w:val="0"/>
                <w:numId w:val="1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посилити практичну спрямованість заходів із безпеки життєдіяльності;</w:t>
            </w:r>
          </w:p>
          <w:p w14:paraId="5D6638C1" w14:textId="77777777" w:rsidR="00390D22" w:rsidRPr="00390D22" w:rsidRDefault="00390D22" w:rsidP="00E437D9">
            <w:pPr>
              <w:numPr>
                <w:ilvl w:val="0"/>
                <w:numId w:val="1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систематично проводити інструктажі та тематичні години спілкування з учнями;</w:t>
            </w:r>
          </w:p>
          <w:p w14:paraId="359C2BD1" w14:textId="77777777" w:rsidR="00390D22" w:rsidRPr="00390D22" w:rsidRDefault="00390D22" w:rsidP="00E437D9">
            <w:pPr>
              <w:numPr>
                <w:ilvl w:val="0"/>
                <w:numId w:val="1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посилити роботу з питань мінної та пожежної безпеки, дорожнього руху, безпеки на воді та льоду;</w:t>
            </w:r>
          </w:p>
          <w:p w14:paraId="4349B363" w14:textId="77777777" w:rsidR="00390D22" w:rsidRPr="00390D22" w:rsidRDefault="00390D22" w:rsidP="00E437D9">
            <w:pPr>
              <w:numPr>
                <w:ilvl w:val="0"/>
                <w:numId w:val="1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формування в учнів алгоритмів дій у разі виникнення надзвичайних ситуацій;</w:t>
            </w:r>
          </w:p>
          <w:p w14:paraId="7D73BB39" w14:textId="77777777" w:rsidR="00390D22" w:rsidRPr="00390D22" w:rsidRDefault="00390D22" w:rsidP="00E437D9">
            <w:pPr>
              <w:numPr>
                <w:ilvl w:val="0"/>
                <w:numId w:val="1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належний контроль за безпекою учнів під час перерв, екскурсій, спортивних та масових заходів;</w:t>
            </w:r>
          </w:p>
          <w:p w14:paraId="5BE266E0" w14:textId="77777777" w:rsidR="00390D22" w:rsidRPr="00390D22" w:rsidRDefault="00390D22" w:rsidP="00E437D9">
            <w:pPr>
              <w:numPr>
                <w:ilvl w:val="0"/>
                <w:numId w:val="10"/>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інформаційно-роз’яснювальну роботу з батьками щодо відповідальності за життя і здоров’я дітей та їх безпеку в позаурочний час.</w:t>
            </w:r>
          </w:p>
        </w:tc>
      </w:tr>
      <w:tr w:rsidR="00390D22" w:rsidRPr="00390D22" w14:paraId="3792F293" w14:textId="77777777" w:rsidTr="00E437D9">
        <w:tc>
          <w:tcPr>
            <w:tcW w:w="10632" w:type="dxa"/>
            <w:gridSpan w:val="3"/>
          </w:tcPr>
          <w:p w14:paraId="46A41975"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 xml:space="preserve">У 2025/2026 навчальному році робота Кременчуцької гімназії № 27 з охорони здоров’я здобувачів освіти та працівників здійснювалася відповідно до вимог чинного законодавства України, нормативно-правових актів у сфері освіти, охорони здоров’я, санітарного законодавства та з урахуванням необхідності створення безпечного і </w:t>
            </w:r>
            <w:proofErr w:type="spellStart"/>
            <w:r w:rsidRPr="00390D22">
              <w:rPr>
                <w:rFonts w:ascii="Times New Roman" w:eastAsia="Times New Roman" w:hAnsi="Times New Roman" w:cs="Times New Roman"/>
                <w:sz w:val="24"/>
                <w:szCs w:val="24"/>
                <w:lang w:eastAsia="uk-UA"/>
              </w:rPr>
              <w:t>здоров’язбережувального</w:t>
            </w:r>
            <w:proofErr w:type="spellEnd"/>
            <w:r w:rsidRPr="00390D22">
              <w:rPr>
                <w:rFonts w:ascii="Times New Roman" w:eastAsia="Times New Roman" w:hAnsi="Times New Roman" w:cs="Times New Roman"/>
                <w:sz w:val="24"/>
                <w:szCs w:val="24"/>
                <w:lang w:eastAsia="uk-UA"/>
              </w:rPr>
              <w:t xml:space="preserve"> освітнього середовища.</w:t>
            </w:r>
          </w:p>
          <w:p w14:paraId="20717B8B"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Основна увага приділялася збереженню та зміцненню здоров’я учасників освітнього процесу, забезпеченню належних санітарно-гігієнічних умов, профілактиці захворювань і травматизму, формуванню в учнів навичок здорового способу життя, дотриманню правил особистої гігієни, організації безпечного та якісного харчування.</w:t>
            </w:r>
          </w:p>
          <w:p w14:paraId="3C9D3566"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Упродовж навчального року здійснювалися такі основні заходи:</w:t>
            </w:r>
          </w:p>
          <w:p w14:paraId="761662D7"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організація та контроль за проведенням профілактичних медичних оглядів здобувачів освіти відповідно до встановленого порядку;</w:t>
            </w:r>
          </w:p>
          <w:p w14:paraId="53DADBAC"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контроль за проходженням працівниками гімназії необхідних медичних оглядів;</w:t>
            </w:r>
          </w:p>
          <w:p w14:paraId="0E2A4235"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забезпечення роботи медичного кабінету відповідно до затвердженого графіка;</w:t>
            </w:r>
          </w:p>
          <w:p w14:paraId="063AB43D"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надання першої медичної допомоги та здійснення відповідних профілактичних заходів;</w:t>
            </w:r>
          </w:p>
          <w:p w14:paraId="1521387E"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контроль за санітарним станом навчальних приміщень;</w:t>
            </w:r>
          </w:p>
          <w:p w14:paraId="3680F352"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дотримання санітарно-гігієнічних вимог під час організації освітнього процесу;</w:t>
            </w:r>
          </w:p>
          <w:p w14:paraId="0C035773"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контроль за дотриманням правил особистої гігієни;</w:t>
            </w:r>
          </w:p>
          <w:p w14:paraId="773E9544"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санітарно-просвітницької роботи;</w:t>
            </w:r>
          </w:p>
          <w:p w14:paraId="36F13E46"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в учнів відповідального ставлення до власного здоров’я;</w:t>
            </w:r>
          </w:p>
          <w:p w14:paraId="5FEEE4E9"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заходів із профілактики захворювань, травматизму та шкідливих звичок;</w:t>
            </w:r>
          </w:p>
          <w:p w14:paraId="6AD0A48B" w14:textId="77777777" w:rsidR="00390D22" w:rsidRPr="00390D22" w:rsidRDefault="00390D22" w:rsidP="00E437D9">
            <w:pPr>
              <w:numPr>
                <w:ilvl w:val="0"/>
                <w:numId w:val="2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інформування учнів та їхніх батьків з питань збереження здоров’я та безпечної поведінки.</w:t>
            </w:r>
          </w:p>
          <w:p w14:paraId="614569E5"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Медична сестра гімназії </w:t>
            </w:r>
            <w:r w:rsidRPr="00390D22">
              <w:rPr>
                <w:rFonts w:ascii="Times New Roman" w:eastAsia="Times New Roman" w:hAnsi="Times New Roman" w:cs="Times New Roman"/>
                <w:b/>
                <w:bCs/>
                <w:sz w:val="24"/>
                <w:szCs w:val="24"/>
                <w:lang w:eastAsia="uk-UA"/>
              </w:rPr>
              <w:t>Проценко А.А.</w:t>
            </w:r>
            <w:r w:rsidRPr="00390D22">
              <w:rPr>
                <w:rFonts w:ascii="Times New Roman" w:eastAsia="Times New Roman" w:hAnsi="Times New Roman" w:cs="Times New Roman"/>
                <w:sz w:val="24"/>
                <w:szCs w:val="24"/>
                <w:lang w:eastAsia="uk-UA"/>
              </w:rPr>
              <w:t xml:space="preserve"> здійснювала роботу відповідно до затвердженого графіка, брала участь у проведенні профілактичних заходів, контролювала санітарний стан освітнього середовища та дотримання санітарно-гігієнічних вимог.</w:t>
            </w:r>
          </w:p>
          <w:p w14:paraId="3EFC6AB5" w14:textId="77777777" w:rsidR="00390D22" w:rsidRPr="00390D22" w:rsidRDefault="00390D22" w:rsidP="00390D22">
            <w:pPr>
              <w:spacing w:before="100" w:beforeAutospacing="1" w:after="100" w:afterAutospacing="1"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Дотримання санітарно-гігієнічних вимог</w:t>
            </w:r>
          </w:p>
          <w:p w14:paraId="74966689"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Упродовж 2025/2026 навчального року адміністрацією гімназії здійснювався контроль за дотриманням санітарно-гігієнічних вимог.</w:t>
            </w:r>
          </w:p>
          <w:p w14:paraId="48E88C3B"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Контролювалися:</w:t>
            </w:r>
          </w:p>
          <w:p w14:paraId="1C589405" w14:textId="77777777" w:rsidR="00390D22" w:rsidRPr="00390D22" w:rsidRDefault="00390D22" w:rsidP="00E437D9">
            <w:pPr>
              <w:numPr>
                <w:ilvl w:val="0"/>
                <w:numId w:val="22"/>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санітарний стан навчальних кабінетів та інших приміщень;</w:t>
            </w:r>
          </w:p>
          <w:p w14:paraId="0D333C77" w14:textId="77777777" w:rsidR="00390D22" w:rsidRPr="00390D22" w:rsidRDefault="00390D22" w:rsidP="00E437D9">
            <w:pPr>
              <w:numPr>
                <w:ilvl w:val="0"/>
                <w:numId w:val="22"/>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відповідність розміщення меблів віковим та ростовим особливостям здобувачів освіти;</w:t>
            </w:r>
          </w:p>
          <w:p w14:paraId="01A36100" w14:textId="77777777" w:rsidR="00390D22" w:rsidRPr="00390D22" w:rsidRDefault="00390D22" w:rsidP="00E437D9">
            <w:pPr>
              <w:numPr>
                <w:ilvl w:val="0"/>
                <w:numId w:val="22"/>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рівень природного та штучного освітлення;</w:t>
            </w:r>
          </w:p>
          <w:p w14:paraId="73CCE037" w14:textId="77777777" w:rsidR="00390D22" w:rsidRPr="00390D22" w:rsidRDefault="00390D22" w:rsidP="00E437D9">
            <w:pPr>
              <w:numPr>
                <w:ilvl w:val="0"/>
                <w:numId w:val="22"/>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дотримання повітряно-теплового режиму;</w:t>
            </w:r>
          </w:p>
          <w:p w14:paraId="15C2860F" w14:textId="77777777" w:rsidR="00390D22" w:rsidRPr="00390D22" w:rsidRDefault="00390D22" w:rsidP="00E437D9">
            <w:pPr>
              <w:numPr>
                <w:ilvl w:val="0"/>
                <w:numId w:val="22"/>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своєчасність провітрювання приміщень;</w:t>
            </w:r>
          </w:p>
          <w:p w14:paraId="629DB800" w14:textId="77777777" w:rsidR="00390D22" w:rsidRPr="00390D22" w:rsidRDefault="00390D22" w:rsidP="00E437D9">
            <w:pPr>
              <w:numPr>
                <w:ilvl w:val="0"/>
                <w:numId w:val="22"/>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вологого прибирання;</w:t>
            </w:r>
          </w:p>
          <w:p w14:paraId="57A8CDF0" w14:textId="77777777" w:rsidR="00390D22" w:rsidRPr="00390D22" w:rsidRDefault="00390D22" w:rsidP="00E437D9">
            <w:pPr>
              <w:numPr>
                <w:ilvl w:val="0"/>
                <w:numId w:val="22"/>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санітарний стан санітарно-побутових приміщень;</w:t>
            </w:r>
          </w:p>
          <w:p w14:paraId="01F14649" w14:textId="77777777" w:rsidR="00390D22" w:rsidRPr="00390D22" w:rsidRDefault="00390D22" w:rsidP="00E437D9">
            <w:pPr>
              <w:numPr>
                <w:ilvl w:val="0"/>
                <w:numId w:val="22"/>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дотримання правил особистої гігієни;</w:t>
            </w:r>
          </w:p>
          <w:p w14:paraId="202206AF" w14:textId="77777777" w:rsidR="00390D22" w:rsidRPr="00390D22" w:rsidRDefault="00390D22" w:rsidP="00E437D9">
            <w:pPr>
              <w:numPr>
                <w:ilvl w:val="0"/>
                <w:numId w:val="22"/>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безпечність умов перебування учнів та працівників у приміщеннях гімназії.</w:t>
            </w:r>
          </w:p>
          <w:p w14:paraId="546728D7"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навчальних кабінетах здійснювався контроль за правильністю розміщення учнівських меблів, дотриманням необхідних відстаней між меблями та до навчальної дошки, а також відповідністю освітлення встановленим вимогам.</w:t>
            </w:r>
          </w:p>
          <w:p w14:paraId="1496929B" w14:textId="77777777" w:rsidR="00390D22" w:rsidRPr="00390D22" w:rsidRDefault="00390D22" w:rsidP="00390D22">
            <w:pPr>
              <w:spacing w:before="100" w:beforeAutospacing="1" w:after="100" w:afterAutospacing="1"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Організація харчування</w:t>
            </w:r>
          </w:p>
          <w:p w14:paraId="6F82F74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     Важливим напрямом роботи з охорони здоров’я було забезпечення належної організації харчування здобувачів освіти.</w:t>
            </w:r>
          </w:p>
          <w:p w14:paraId="0E548C9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гімназії здійснювався контроль за санітарним станом харчоблоку та обідньої зали, дотриманням працівниками правил особистої гігієни, умовами приймання та зберігання продуктів харчування, наявністю необхідних супровідних документів, дотриманням технології приготування та видачі готових страв.</w:t>
            </w:r>
          </w:p>
          <w:p w14:paraId="5CA29987"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Здійснювався контроль за дотриманням вимог системи управління безпечністю харчових продуктів, організацією виробничих процесів та виконанням визначених контрольних заходів.</w:t>
            </w:r>
          </w:p>
          <w:p w14:paraId="64E8C8F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дотриманню санітарних вимог працівниками харчоблоку, контролю температурного режиму, умов зберігання харчових продуктів, чистоти обладнання, інвентарю та посуду.</w:t>
            </w:r>
          </w:p>
          <w:p w14:paraId="5172FF1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Проводився контроль за організацією питного режиму здобувачів освіти.</w:t>
            </w:r>
          </w:p>
          <w:p w14:paraId="43D15E6B" w14:textId="77777777" w:rsidR="00390D22" w:rsidRDefault="00390D22" w:rsidP="00390D22">
            <w:pPr>
              <w:spacing w:before="100" w:beforeAutospacing="1" w:after="100" w:afterAutospacing="1" w:line="240" w:lineRule="auto"/>
              <w:outlineLvl w:val="2"/>
              <w:rPr>
                <w:rFonts w:ascii="Times New Roman" w:eastAsia="Times New Roman" w:hAnsi="Times New Roman" w:cs="Times New Roman"/>
                <w:b/>
                <w:bCs/>
                <w:sz w:val="24"/>
                <w:szCs w:val="24"/>
                <w:lang w:eastAsia="uk-UA"/>
              </w:rPr>
            </w:pPr>
          </w:p>
          <w:p w14:paraId="3176C5BD" w14:textId="77777777" w:rsidR="00390D22" w:rsidRDefault="00390D22" w:rsidP="00390D22">
            <w:pPr>
              <w:spacing w:before="100" w:beforeAutospacing="1" w:after="100" w:afterAutospacing="1" w:line="240" w:lineRule="auto"/>
              <w:outlineLvl w:val="2"/>
              <w:rPr>
                <w:rFonts w:ascii="Times New Roman" w:eastAsia="Times New Roman" w:hAnsi="Times New Roman" w:cs="Times New Roman"/>
                <w:b/>
                <w:bCs/>
                <w:sz w:val="24"/>
                <w:szCs w:val="24"/>
                <w:lang w:eastAsia="uk-UA"/>
              </w:rPr>
            </w:pPr>
          </w:p>
          <w:p w14:paraId="43B171F2" w14:textId="52200543" w:rsidR="00390D22" w:rsidRPr="00390D22" w:rsidRDefault="00390D22" w:rsidP="00390D22">
            <w:pPr>
              <w:spacing w:before="100" w:beforeAutospacing="1" w:after="100" w:afterAutospacing="1"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lastRenderedPageBreak/>
              <w:t>Профілактична та санітарно-просвітницька робота</w:t>
            </w:r>
          </w:p>
          <w:p w14:paraId="096D212A"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Педагогічний колектив та медична сестра систематично проводили роботу, спрямовану на формування в учнів відповідального ставлення до власного здоров’я.</w:t>
            </w:r>
          </w:p>
          <w:p w14:paraId="3A9E1057"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 час виховних годин, бесід, тематичних заходів та індивідуальної роботи розглядалися питання:</w:t>
            </w:r>
          </w:p>
          <w:p w14:paraId="5CE5A967"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особистої гігієни;</w:t>
            </w:r>
          </w:p>
          <w:p w14:paraId="71A0BF6A"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раціонального харчування;</w:t>
            </w:r>
          </w:p>
          <w:p w14:paraId="3EDC2E08"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режиму дня;</w:t>
            </w:r>
          </w:p>
          <w:p w14:paraId="1FDED1BC"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фізичної активності;</w:t>
            </w:r>
          </w:p>
          <w:p w14:paraId="4220D132"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профілактики сезонних захворювань;</w:t>
            </w:r>
          </w:p>
          <w:p w14:paraId="000631FA"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збереження психічного здоров’я;</w:t>
            </w:r>
          </w:p>
          <w:p w14:paraId="08B7E9E3"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профілактики шкідливих звичок;</w:t>
            </w:r>
          </w:p>
          <w:p w14:paraId="1294676F"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безпечної поведінки;</w:t>
            </w:r>
          </w:p>
          <w:p w14:paraId="6250D6C5"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запобігання травматизму;</w:t>
            </w:r>
          </w:p>
          <w:p w14:paraId="524C3C38" w14:textId="77777777" w:rsidR="00390D22" w:rsidRPr="00390D22" w:rsidRDefault="00390D22" w:rsidP="00E437D9">
            <w:pPr>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дотримання правил поведінки під час надзвичайних ситуацій.</w:t>
            </w:r>
          </w:p>
          <w:p w14:paraId="51AF1340"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 умовах воєнного стану особлива увага приділялася психологічному благополуччю учнів, формуванню навичок саморегуляції, зниженню рівня тривожності та створенню психологічно комфортного освітнього середовища.</w:t>
            </w:r>
          </w:p>
          <w:p w14:paraId="44824F19"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Медико-педагогічний контроль</w:t>
            </w:r>
          </w:p>
          <w:p w14:paraId="56214B8C"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2025/2026 навчальному році здійснювався медико-педагогічний контроль за організацією фізичного виховання здобувачів освіти.</w:t>
            </w:r>
          </w:p>
          <w:p w14:paraId="565C0F0D"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Основними напрямами медико-педагогічного контролю були:</w:t>
            </w:r>
          </w:p>
          <w:p w14:paraId="24BA53B8" w14:textId="77777777" w:rsidR="00390D22" w:rsidRPr="00390D22" w:rsidRDefault="00390D22" w:rsidP="00E437D9">
            <w:pPr>
              <w:numPr>
                <w:ilvl w:val="0"/>
                <w:numId w:val="24"/>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урахування стану здоров’я учнів під час організації занять фізичною культурою;</w:t>
            </w:r>
          </w:p>
          <w:p w14:paraId="1B2A8633" w14:textId="77777777" w:rsidR="00390D22" w:rsidRPr="00390D22" w:rsidRDefault="00390D22" w:rsidP="00E437D9">
            <w:pPr>
              <w:numPr>
                <w:ilvl w:val="0"/>
                <w:numId w:val="24"/>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контроль за самопочуттям здобувачів освіти під час фізичних навантажень;</w:t>
            </w:r>
          </w:p>
          <w:p w14:paraId="496B0986" w14:textId="77777777" w:rsidR="00390D22" w:rsidRPr="00390D22" w:rsidRDefault="00390D22" w:rsidP="00E437D9">
            <w:pPr>
              <w:numPr>
                <w:ilvl w:val="0"/>
                <w:numId w:val="24"/>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урахування медичних рекомендацій та визначених медичних груп;</w:t>
            </w:r>
          </w:p>
          <w:p w14:paraId="2A593FF5" w14:textId="77777777" w:rsidR="00390D22" w:rsidRPr="00390D22" w:rsidRDefault="00390D22" w:rsidP="00E437D9">
            <w:pPr>
              <w:numPr>
                <w:ilvl w:val="0"/>
                <w:numId w:val="24"/>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контроль за дотриманням санітарно-гігієнічних вимог під час проведення занять;</w:t>
            </w:r>
          </w:p>
          <w:p w14:paraId="3CF77185" w14:textId="77777777" w:rsidR="00390D22" w:rsidRPr="00390D22" w:rsidRDefault="00390D22" w:rsidP="00E437D9">
            <w:pPr>
              <w:numPr>
                <w:ilvl w:val="0"/>
                <w:numId w:val="24"/>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профілактика спортивного та шкільного травматизму;</w:t>
            </w:r>
          </w:p>
          <w:p w14:paraId="7BCADB25" w14:textId="77777777" w:rsidR="00390D22" w:rsidRPr="00390D22" w:rsidRDefault="00390D22" w:rsidP="00E437D9">
            <w:pPr>
              <w:numPr>
                <w:ilvl w:val="0"/>
                <w:numId w:val="24"/>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забезпечення безпечної організації фізичних навантажень;</w:t>
            </w:r>
          </w:p>
          <w:p w14:paraId="304626DC" w14:textId="77777777" w:rsidR="00390D22" w:rsidRPr="00390D22" w:rsidRDefault="00390D22" w:rsidP="00E437D9">
            <w:pPr>
              <w:numPr>
                <w:ilvl w:val="0"/>
                <w:numId w:val="24"/>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санітарно-просвітницької та профілактичної роботи;</w:t>
            </w:r>
          </w:p>
          <w:p w14:paraId="0E4D88B0" w14:textId="77777777" w:rsidR="00390D22" w:rsidRPr="00390D22" w:rsidRDefault="00390D22" w:rsidP="00E437D9">
            <w:pPr>
              <w:numPr>
                <w:ilvl w:val="0"/>
                <w:numId w:val="24"/>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медичний супровід фізкультурно-оздоровчих і спортивних заходів відповідно до встановленого порядку.</w:t>
            </w:r>
          </w:p>
          <w:p w14:paraId="4F817558"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разі необхідності враховувалися рекомендації медичних працівників щодо допустимого рівня фізичних навантажень та особливостей участі окремих здобувачів освіти у заняттях фізичною культурою.</w:t>
            </w:r>
          </w:p>
          <w:p w14:paraId="347F8DA8"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Профілактика дитячого травматизму</w:t>
            </w:r>
          </w:p>
          <w:p w14:paraId="1C6A33F6"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Одним із важливих напрямів роботи було запобігання дитячому травматизму.</w:t>
            </w:r>
          </w:p>
          <w:p w14:paraId="3158143F"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 учнями систематично проводилися інструктажі та бесіди з питань безпечної поведінки під час освітнього процесу, на перервах, під час занять фізичною культурою, спортивних заходів, у побуті та за межами закладу освіти.</w:t>
            </w:r>
          </w:p>
          <w:p w14:paraId="1B0D915A"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правилам дорожнього руху, пожежній безпеці, мінній безпеці, правилам поведінки під час повітряної тривоги та іншим питанням безпеки в умовах воєнного стану.</w:t>
            </w:r>
          </w:p>
          <w:p w14:paraId="728DE2B7" w14:textId="77777777" w:rsidR="00390D22" w:rsidRPr="00390D22" w:rsidRDefault="00390D22" w:rsidP="00390D22">
            <w:pPr>
              <w:spacing w:before="100" w:beforeAutospacing="1" w:after="100" w:afterAutospacing="1"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Висновок</w:t>
            </w:r>
          </w:p>
          <w:p w14:paraId="483F6916"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 2025/2026 навчальному році робота з охорони здоров’я здобувачів освіти та працівників була спрямована на збереження та зміцнення здоров’я, створення безпечного і </w:t>
            </w:r>
            <w:proofErr w:type="spellStart"/>
            <w:r w:rsidRPr="00390D22">
              <w:rPr>
                <w:rFonts w:ascii="Times New Roman" w:eastAsia="Times New Roman" w:hAnsi="Times New Roman" w:cs="Times New Roman"/>
                <w:sz w:val="24"/>
                <w:szCs w:val="24"/>
                <w:lang w:eastAsia="uk-UA"/>
              </w:rPr>
              <w:t>здоров’язбережувального</w:t>
            </w:r>
            <w:proofErr w:type="spellEnd"/>
            <w:r w:rsidRPr="00390D22">
              <w:rPr>
                <w:rFonts w:ascii="Times New Roman" w:eastAsia="Times New Roman" w:hAnsi="Times New Roman" w:cs="Times New Roman"/>
                <w:sz w:val="24"/>
                <w:szCs w:val="24"/>
                <w:lang w:eastAsia="uk-UA"/>
              </w:rPr>
              <w:t xml:space="preserve"> освітнього середовища, дотримання санітарно-гігієнічних вимог, профілактику захворювань і травматизму, організацію безпечного харчування та формування культури здорового способу життя.</w:t>
            </w:r>
          </w:p>
          <w:p w14:paraId="43AF4C54"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Адміністрацією гімназії здійснювався контроль за організацією медичного обслуговування, санітарним станом приміщень, дотриманням вимог до організації харчування, проведенням </w:t>
            </w:r>
            <w:r w:rsidRPr="00390D22">
              <w:rPr>
                <w:rFonts w:ascii="Times New Roman" w:eastAsia="Times New Roman" w:hAnsi="Times New Roman" w:cs="Times New Roman"/>
                <w:sz w:val="24"/>
                <w:szCs w:val="24"/>
                <w:lang w:eastAsia="uk-UA"/>
              </w:rPr>
              <w:lastRenderedPageBreak/>
              <w:t>профілактичної роботи та створенням належних умов для збереження здоров’я учасників освітнього процесу.</w:t>
            </w:r>
          </w:p>
          <w:p w14:paraId="37101C77"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Водночас робота в цьому напрямі потребує подальшого вдосконалення, зокрема щодо посилення профілактичної та санітарно-просвітницької роботи, формування в учнів стійких навичок здорового способу життя, профілактики травматизму, збереження психічного здоров’я та подальшого розвитку </w:t>
            </w:r>
            <w:proofErr w:type="spellStart"/>
            <w:r w:rsidRPr="00390D22">
              <w:rPr>
                <w:rFonts w:ascii="Times New Roman" w:eastAsia="Times New Roman" w:hAnsi="Times New Roman" w:cs="Times New Roman"/>
                <w:sz w:val="24"/>
                <w:szCs w:val="24"/>
                <w:lang w:eastAsia="uk-UA"/>
              </w:rPr>
              <w:t>здоров’язбережувального</w:t>
            </w:r>
            <w:proofErr w:type="spellEnd"/>
            <w:r w:rsidRPr="00390D22">
              <w:rPr>
                <w:rFonts w:ascii="Times New Roman" w:eastAsia="Times New Roman" w:hAnsi="Times New Roman" w:cs="Times New Roman"/>
                <w:sz w:val="24"/>
                <w:szCs w:val="24"/>
                <w:lang w:eastAsia="uk-UA"/>
              </w:rPr>
              <w:t xml:space="preserve"> освітнього середовища.</w:t>
            </w:r>
          </w:p>
          <w:p w14:paraId="0020D4EE"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p>
          <w:p w14:paraId="06955DD2"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p>
          <w:p w14:paraId="2B3CECFA"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Основні завдання на 2026/2027 навчальний рік</w:t>
            </w:r>
          </w:p>
          <w:p w14:paraId="5B5BF0B2" w14:textId="77777777" w:rsidR="00390D22" w:rsidRPr="00390D22" w:rsidRDefault="00390D22" w:rsidP="00E437D9">
            <w:pPr>
              <w:numPr>
                <w:ilvl w:val="0"/>
                <w:numId w:val="25"/>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Продовжити роботу щодо створення безпечного та </w:t>
            </w:r>
            <w:proofErr w:type="spellStart"/>
            <w:r w:rsidRPr="00390D22">
              <w:rPr>
                <w:rFonts w:ascii="Times New Roman" w:eastAsia="Times New Roman" w:hAnsi="Times New Roman" w:cs="Times New Roman"/>
                <w:sz w:val="24"/>
                <w:szCs w:val="24"/>
                <w:lang w:eastAsia="uk-UA"/>
              </w:rPr>
              <w:t>здоров’язбережувального</w:t>
            </w:r>
            <w:proofErr w:type="spellEnd"/>
            <w:r w:rsidRPr="00390D22">
              <w:rPr>
                <w:rFonts w:ascii="Times New Roman" w:eastAsia="Times New Roman" w:hAnsi="Times New Roman" w:cs="Times New Roman"/>
                <w:sz w:val="24"/>
                <w:szCs w:val="24"/>
                <w:lang w:eastAsia="uk-UA"/>
              </w:rPr>
              <w:t xml:space="preserve"> освітнього середовища.</w:t>
            </w:r>
          </w:p>
          <w:p w14:paraId="712DC752" w14:textId="77777777" w:rsidR="00390D22" w:rsidRPr="00390D22" w:rsidRDefault="00390D22" w:rsidP="00E437D9">
            <w:pPr>
              <w:numPr>
                <w:ilvl w:val="0"/>
                <w:numId w:val="25"/>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дотримання санітарно-гігієнічних вимог у навчальних приміщеннях та під час організації харчування.</w:t>
            </w:r>
          </w:p>
          <w:p w14:paraId="04449778" w14:textId="77777777" w:rsidR="00390D22" w:rsidRPr="00390D22" w:rsidRDefault="00390D22" w:rsidP="00E437D9">
            <w:pPr>
              <w:numPr>
                <w:ilvl w:val="0"/>
                <w:numId w:val="25"/>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Посилити профілактичну роботу щодо запобігання захворюванням, дитячому травматизму та шкідливим звичкам.</w:t>
            </w:r>
          </w:p>
          <w:p w14:paraId="567381AD" w14:textId="77777777" w:rsidR="00390D22" w:rsidRPr="00390D22" w:rsidRDefault="00390D22" w:rsidP="00E437D9">
            <w:pPr>
              <w:numPr>
                <w:ilvl w:val="0"/>
                <w:numId w:val="25"/>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формування в учнів навичок здорового способу життя та відповідального ставлення до власного здоров’я.</w:t>
            </w:r>
          </w:p>
          <w:p w14:paraId="2842B4B2" w14:textId="77777777" w:rsidR="00390D22" w:rsidRPr="00390D22" w:rsidRDefault="00390D22" w:rsidP="00E437D9">
            <w:pPr>
              <w:numPr>
                <w:ilvl w:val="0"/>
                <w:numId w:val="25"/>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належний медико-педагогічний контроль за організацією фізичного виховання.</w:t>
            </w:r>
          </w:p>
          <w:p w14:paraId="221AEB41" w14:textId="77777777" w:rsidR="00390D22" w:rsidRPr="00390D22" w:rsidRDefault="00390D22" w:rsidP="00E437D9">
            <w:pPr>
              <w:numPr>
                <w:ilvl w:val="0"/>
                <w:numId w:val="25"/>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санітарно-просвітницьку роботу із здобувачами освіти та їхніми батьками.</w:t>
            </w:r>
          </w:p>
          <w:p w14:paraId="7DBFE73D" w14:textId="77777777" w:rsidR="00390D22" w:rsidRPr="00390D22" w:rsidRDefault="00390D22" w:rsidP="00E437D9">
            <w:pPr>
              <w:numPr>
                <w:ilvl w:val="0"/>
                <w:numId w:val="25"/>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Посилити роботу щодо збереження психічного здоров’я та емоційного благополуччя учнів в умовах воєнного стану.</w:t>
            </w:r>
          </w:p>
          <w:p w14:paraId="46170C11" w14:textId="77777777" w:rsidR="00390D22" w:rsidRPr="00390D22" w:rsidRDefault="00390D22" w:rsidP="00E437D9">
            <w:pPr>
              <w:numPr>
                <w:ilvl w:val="0"/>
                <w:numId w:val="25"/>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належний контроль за організацією безпечного та якісного харчування здобувачів освіти.</w:t>
            </w:r>
          </w:p>
          <w:p w14:paraId="7D36BA38" w14:textId="77777777" w:rsidR="00390D22" w:rsidRPr="00390D22" w:rsidRDefault="00390D22" w:rsidP="00E437D9">
            <w:pPr>
              <w:numPr>
                <w:ilvl w:val="0"/>
                <w:numId w:val="25"/>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роботу з профілактики дитячого травматизму та формування навичок безпечної поведінки.</w:t>
            </w:r>
          </w:p>
        </w:tc>
      </w:tr>
      <w:tr w:rsidR="00390D22" w:rsidRPr="00390D22" w14:paraId="28194175" w14:textId="77777777" w:rsidTr="00E437D9">
        <w:tc>
          <w:tcPr>
            <w:tcW w:w="10632" w:type="dxa"/>
            <w:gridSpan w:val="3"/>
          </w:tcPr>
          <w:p w14:paraId="1B70D18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 xml:space="preserve">      У 2025/2026 навчальному році робота Кременчуцької гімназії № 27 з охорони здоров’я здобувачів освіти та працівників здійснювалася відповідно до вимог чинного законодавства України, нормативно-правових актів у сфері освіти, охорони здоров’я, санітарного законодавства та з урахуванням необхідності створення безпечного і </w:t>
            </w:r>
            <w:proofErr w:type="spellStart"/>
            <w:r w:rsidRPr="00390D22">
              <w:rPr>
                <w:rFonts w:ascii="Times New Roman" w:eastAsia="Times New Roman" w:hAnsi="Times New Roman" w:cs="Times New Roman"/>
                <w:sz w:val="24"/>
                <w:szCs w:val="24"/>
                <w:lang w:eastAsia="uk-UA"/>
              </w:rPr>
              <w:t>здоров’язбережувального</w:t>
            </w:r>
            <w:proofErr w:type="spellEnd"/>
            <w:r w:rsidRPr="00390D22">
              <w:rPr>
                <w:rFonts w:ascii="Times New Roman" w:eastAsia="Times New Roman" w:hAnsi="Times New Roman" w:cs="Times New Roman"/>
                <w:sz w:val="24"/>
                <w:szCs w:val="24"/>
                <w:lang w:eastAsia="uk-UA"/>
              </w:rPr>
              <w:t xml:space="preserve"> освітнього середовища.</w:t>
            </w:r>
          </w:p>
          <w:p w14:paraId="52235055"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Основна увага приділялася збереженню та зміцненню здоров’я учасників освітнього процесу, забезпеченню належних санітарно-гігієнічних умов, профілактиці захворювань і травматизму, формуванню в учнів навичок здорового способу життя, дотриманню правил особистої гігієни, організації безпечного та якісного харчування.</w:t>
            </w:r>
          </w:p>
          <w:p w14:paraId="2FCDA55F"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Упродовж навчального року здійснювалися такі основні заходи:</w:t>
            </w:r>
          </w:p>
          <w:p w14:paraId="7F4DF4D7"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організація та контроль за проведенням профілактичних медичних оглядів здобувачів освіти відповідно до встановленого порядку;</w:t>
            </w:r>
          </w:p>
          <w:p w14:paraId="6CB6D94F"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контроль за проходженням працівниками гімназії необхідних медичних оглядів;</w:t>
            </w:r>
          </w:p>
          <w:p w14:paraId="3DBB999F"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забезпечення роботи медичного кабінету відповідно до затвердженого графіка;</w:t>
            </w:r>
          </w:p>
          <w:p w14:paraId="61012E38"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надання першої медичної допомоги та проведення відповідних профілактичних заходів;</w:t>
            </w:r>
          </w:p>
          <w:p w14:paraId="055702CC"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контроль за санітарним станом навчальних та інших приміщень;</w:t>
            </w:r>
          </w:p>
          <w:p w14:paraId="76130786"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дотримання санітарно-гігієнічних вимог під час організації освітнього процесу;</w:t>
            </w:r>
          </w:p>
          <w:p w14:paraId="5314A174"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контроль за дотриманням правил особистої гігієни;</w:t>
            </w:r>
          </w:p>
          <w:p w14:paraId="5982D00E"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санітарно-просвітницької роботи;</w:t>
            </w:r>
          </w:p>
          <w:p w14:paraId="0A749F07"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в учнів відповідального ставлення до власного здоров’я;</w:t>
            </w:r>
          </w:p>
          <w:p w14:paraId="37057F46" w14:textId="77777777" w:rsidR="00390D22" w:rsidRPr="00390D22" w:rsidRDefault="00390D22" w:rsidP="00E437D9">
            <w:pPr>
              <w:numPr>
                <w:ilvl w:val="0"/>
                <w:numId w:val="26"/>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заходів із профілактики захворювань, травматизму та шкідливих звичок;</w:t>
            </w:r>
          </w:p>
          <w:p w14:paraId="68F06EF4" w14:textId="77777777" w:rsidR="00390D22" w:rsidRPr="00390D22" w:rsidRDefault="00390D22" w:rsidP="00E437D9">
            <w:pPr>
              <w:numPr>
                <w:ilvl w:val="0"/>
                <w:numId w:val="26"/>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інформування здобувачів освіти та їхніх батьків з питань збереження здоров’я та безпечної поведінки.</w:t>
            </w:r>
          </w:p>
          <w:p w14:paraId="6ADD6E44"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Перевірка і закріплення учнями та педагогічним колективом закладу освіти теоретичних знань з ЦЗ, практичних навичок здійснювалася під час проведення у гімназії  тренувань з відпрацювання дій на випадок пожеж. </w:t>
            </w:r>
          </w:p>
          <w:p w14:paraId="4BDC088F"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lastRenderedPageBreak/>
              <w:t xml:space="preserve">14.09-20.09.2025 року в гімназії проходив Тиждень безпеки. Протягом тижня співробітник служби ДСНС Дяченко Владислав та працівники закладу освіти проводили цикл бесід, занять: "Мінна безпека", "Безпечна поведінка на воді", "Вибухонебезпечні предмети у навколишньому середовищі», "Увага всім!» та сигнал «Відбій повітряної тривоги». </w:t>
            </w:r>
          </w:p>
          <w:p w14:paraId="5341387B"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09.09.2025 року здобувачі освіти разом з співробітниками ДСНС організували навчальне тренування щодо евакуації учасників освітнього процесу "Дії в разі </w:t>
            </w:r>
            <w:proofErr w:type="spellStart"/>
            <w:r w:rsidRPr="00390D22">
              <w:rPr>
                <w:rFonts w:ascii="Times New Roman" w:hAnsi="Times New Roman" w:cs="Times New Roman"/>
                <w:sz w:val="24"/>
                <w:szCs w:val="24"/>
              </w:rPr>
              <w:t>замінування".Відпрацювали</w:t>
            </w:r>
            <w:proofErr w:type="spellEnd"/>
            <w:r w:rsidRPr="00390D22">
              <w:rPr>
                <w:rFonts w:ascii="Times New Roman" w:hAnsi="Times New Roman" w:cs="Times New Roman"/>
                <w:sz w:val="24"/>
                <w:szCs w:val="24"/>
              </w:rPr>
              <w:t xml:space="preserve"> Алгоритм дій після повідомлення про замінювання закладу чітко та оперативно.</w:t>
            </w:r>
          </w:p>
          <w:p w14:paraId="08209B0E"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13 січня 2025 року практичний психолог Кременчуцького навчально-методичного центру </w:t>
            </w:r>
            <w:proofErr w:type="spellStart"/>
            <w:r w:rsidRPr="00390D22">
              <w:rPr>
                <w:rFonts w:ascii="Times New Roman" w:hAnsi="Times New Roman" w:cs="Times New Roman"/>
                <w:sz w:val="24"/>
                <w:szCs w:val="24"/>
              </w:rPr>
              <w:t>психологічноі</w:t>
            </w:r>
            <w:proofErr w:type="spellEnd"/>
            <w:r w:rsidRPr="00390D22">
              <w:rPr>
                <w:rFonts w:ascii="Times New Roman" w:hAnsi="Times New Roman" w:cs="Times New Roman"/>
                <w:sz w:val="24"/>
                <w:szCs w:val="24"/>
              </w:rPr>
              <w:t xml:space="preserve"> служби </w:t>
            </w:r>
            <w:proofErr w:type="spellStart"/>
            <w:r w:rsidRPr="00390D22">
              <w:rPr>
                <w:rFonts w:ascii="Times New Roman" w:hAnsi="Times New Roman" w:cs="Times New Roman"/>
                <w:sz w:val="24"/>
                <w:szCs w:val="24"/>
              </w:rPr>
              <w:t>Мартем`янова</w:t>
            </w:r>
            <w:proofErr w:type="spellEnd"/>
            <w:r w:rsidRPr="00390D22">
              <w:rPr>
                <w:rFonts w:ascii="Times New Roman" w:hAnsi="Times New Roman" w:cs="Times New Roman"/>
                <w:sz w:val="24"/>
                <w:szCs w:val="24"/>
              </w:rPr>
              <w:t xml:space="preserve"> Анастасія Валентинівна для учнів 5-7 класів провела заходи в межах проведення національної інформаційно-просвітницької кампанії щодо запобігання грубим правопорушенням проти дітей та </w:t>
            </w:r>
            <w:proofErr w:type="spellStart"/>
            <w:r w:rsidRPr="00390D22">
              <w:rPr>
                <w:rFonts w:ascii="Times New Roman" w:hAnsi="Times New Roman" w:cs="Times New Roman"/>
                <w:sz w:val="24"/>
                <w:szCs w:val="24"/>
              </w:rPr>
              <w:t>іх</w:t>
            </w:r>
            <w:proofErr w:type="spellEnd"/>
            <w:r w:rsidRPr="00390D22">
              <w:rPr>
                <w:rFonts w:ascii="Times New Roman" w:hAnsi="Times New Roman" w:cs="Times New Roman"/>
                <w:sz w:val="24"/>
                <w:szCs w:val="24"/>
              </w:rPr>
              <w:t xml:space="preserve"> захисту. Спілкувалися щодо безпечної поведінки в мережі Інтернет, проговорили закон Кримінального кодексу України № 114 частина 1 щодо перешкоджання законній діяльності Збройних Сил України та інших військових формувань в особливий період. </w:t>
            </w:r>
          </w:p>
          <w:p w14:paraId="65E92FCA"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21 березня 2026 року інспектор ДСНС Денис </w:t>
            </w:r>
            <w:proofErr w:type="spellStart"/>
            <w:r w:rsidRPr="00390D22">
              <w:rPr>
                <w:rFonts w:ascii="Times New Roman" w:hAnsi="Times New Roman" w:cs="Times New Roman"/>
                <w:sz w:val="24"/>
                <w:szCs w:val="24"/>
              </w:rPr>
              <w:t>Прибега</w:t>
            </w:r>
            <w:proofErr w:type="spellEnd"/>
            <w:r w:rsidRPr="00390D22">
              <w:rPr>
                <w:rFonts w:ascii="Times New Roman" w:hAnsi="Times New Roman" w:cs="Times New Roman"/>
                <w:sz w:val="24"/>
                <w:szCs w:val="24"/>
              </w:rPr>
              <w:t xml:space="preserve"> провів для учнів 6-7 класів Кременчуцька гімназія 27 інтерактивний захід на тему «Мінна безпека під час війні». Учні отримали інформацію про вибухонебезпечні предмети, про їхню загрозу життю та здоров'ю. Говорили про формування у дітей пильності та спостережливості до предметів, що їх оточують: на вулиці, в транспорті, в приміщеннях. Отримали інформацію про вибухонебезпечні предмети, про їхню загрозу життю та здоров'ю та як діяти в цих ситуаціях. На завершення заходу учні долучилися до інтерактивної гри «Провідник безпеки».</w:t>
            </w:r>
          </w:p>
          <w:p w14:paraId="3DDB5211"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2 квітня 2026 року практичний психолог Кременчуцького навчально-методичного центру психологічної служби </w:t>
            </w:r>
            <w:proofErr w:type="spellStart"/>
            <w:r w:rsidRPr="00390D22">
              <w:rPr>
                <w:rFonts w:ascii="Times New Roman" w:hAnsi="Times New Roman" w:cs="Times New Roman"/>
                <w:sz w:val="24"/>
                <w:szCs w:val="24"/>
              </w:rPr>
              <w:t>Мартем'янова</w:t>
            </w:r>
            <w:proofErr w:type="spellEnd"/>
            <w:r w:rsidRPr="00390D22">
              <w:rPr>
                <w:rFonts w:ascii="Times New Roman" w:hAnsi="Times New Roman" w:cs="Times New Roman"/>
                <w:sz w:val="24"/>
                <w:szCs w:val="24"/>
              </w:rPr>
              <w:t xml:space="preserve"> Анастасія Валентинівна разом з класним керівником Береговою Оленою Олександрівною провели годину спілкування для учнів 6-А класу Кременчуцької гімназії 27, присвячену Дню цивільного захисту. Під час заходу поглибили знання учнів з питань цивільного захисту; повторили правила поведінки у складних ситуаціях та закріпили навички надання допомоги постраждалим. Згадали важливі правила безпеки, які допоможуть у разі надзвичайних ситуацій.</w:t>
            </w:r>
          </w:p>
          <w:p w14:paraId="21E82F6B"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4 квітня 2026 року учні мали надзвичайно важливу та пізнавальну екскурсію — ми відвідали "Клас безпеки" при місцевій пожежній частині з нагоди Дня просвіти з питань мінної безпеки. Діти Кременчуцька гімназія 27 дізналися, як виглядають вибухонебезпечні предмети, як поводитися у разі їх виявлення та чому ніколи не можна торкатися підозрілих об’єктів. Рятувальники доступно пояснили правила безпеки та провели інтерактивні заняття, що зробили навчання не лише корисним, а й захоплюючим. </w:t>
            </w:r>
          </w:p>
          <w:p w14:paraId="636FDC28"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10 квітня 2026 року практичний психолог Кременчуцького навчально-методичного центру психологічної служби </w:t>
            </w:r>
            <w:proofErr w:type="spellStart"/>
            <w:r w:rsidRPr="00390D22">
              <w:rPr>
                <w:rFonts w:ascii="Times New Roman" w:hAnsi="Times New Roman" w:cs="Times New Roman"/>
                <w:sz w:val="24"/>
                <w:szCs w:val="24"/>
              </w:rPr>
              <w:t>Мартем'янова</w:t>
            </w:r>
            <w:proofErr w:type="spellEnd"/>
            <w:r w:rsidRPr="00390D22">
              <w:rPr>
                <w:rFonts w:ascii="Times New Roman" w:hAnsi="Times New Roman" w:cs="Times New Roman"/>
                <w:sz w:val="24"/>
                <w:szCs w:val="24"/>
              </w:rPr>
              <w:t xml:space="preserve"> Анастасія Валентинівна разом з інспектором відділу «Служба освітньої безпеки» Кременчуцького РУП ГУНП в Полтавській області рядовим поліції </w:t>
            </w:r>
            <w:proofErr w:type="spellStart"/>
            <w:r w:rsidRPr="00390D22">
              <w:rPr>
                <w:rFonts w:ascii="Times New Roman" w:hAnsi="Times New Roman" w:cs="Times New Roman"/>
                <w:sz w:val="24"/>
                <w:szCs w:val="24"/>
              </w:rPr>
              <w:t>Мєдовою</w:t>
            </w:r>
            <w:proofErr w:type="spellEnd"/>
            <w:r w:rsidRPr="00390D22">
              <w:rPr>
                <w:rFonts w:ascii="Times New Roman" w:hAnsi="Times New Roman" w:cs="Times New Roman"/>
                <w:sz w:val="24"/>
                <w:szCs w:val="24"/>
              </w:rPr>
              <w:t xml:space="preserve"> Іриною Олегівною провели інформаційну хвилинку для учнів 5-А класу на тему: «Надзвичайні ситуації та правила безпечної поведінки під час них». Разом з учнями обговорили, які бувають надзвичайні ситуації — природного, техногенного та соціального характеру, як правильно діяти в кожному з випадків, та чому важливо не панікувати, а дотримуватись чітких інструкцій. Особливу увагу приділили алгоритмам дій під час пожежі, повітряної тривоги, виявлення підозрілих предметів та евакуації. Головний меседж: знання правил безпеки — це не лише обов’язок, а й запорука збереження життя.</w:t>
            </w:r>
          </w:p>
          <w:p w14:paraId="555DE4E3"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10 квітня 2026 року в гімназії відбувся практичний урок «Протигаз — твій захист у надзвичайній ситуації», під час якого учні ознайомилися з правилами користування засобами індивідуального захисту органів дихання. Під керівництвом практичного психолога Кременчуцького навчально-методичного центру психологічної служби </w:t>
            </w:r>
            <w:proofErr w:type="spellStart"/>
            <w:r w:rsidRPr="00390D22">
              <w:rPr>
                <w:rFonts w:ascii="Times New Roman" w:hAnsi="Times New Roman" w:cs="Times New Roman"/>
                <w:sz w:val="24"/>
                <w:szCs w:val="24"/>
              </w:rPr>
              <w:t>Мартем'яновою</w:t>
            </w:r>
            <w:proofErr w:type="spellEnd"/>
            <w:r w:rsidRPr="00390D22">
              <w:rPr>
                <w:rFonts w:ascii="Times New Roman" w:hAnsi="Times New Roman" w:cs="Times New Roman"/>
                <w:sz w:val="24"/>
                <w:szCs w:val="24"/>
              </w:rPr>
              <w:t xml:space="preserve"> Анастасією Валентинівною та інспектором відділу «Служба освітньої безпеки» Кременчуцького РУП ГУНП в Полтавській області </w:t>
            </w:r>
            <w:r w:rsidRPr="00390D22">
              <w:rPr>
                <w:rFonts w:ascii="Times New Roman" w:hAnsi="Times New Roman" w:cs="Times New Roman"/>
                <w:sz w:val="24"/>
                <w:szCs w:val="24"/>
              </w:rPr>
              <w:lastRenderedPageBreak/>
              <w:t xml:space="preserve">рядовим поліції </w:t>
            </w:r>
            <w:proofErr w:type="spellStart"/>
            <w:r w:rsidRPr="00390D22">
              <w:rPr>
                <w:rFonts w:ascii="Times New Roman" w:hAnsi="Times New Roman" w:cs="Times New Roman"/>
                <w:sz w:val="24"/>
                <w:szCs w:val="24"/>
              </w:rPr>
              <w:t>Мєдовою</w:t>
            </w:r>
            <w:proofErr w:type="spellEnd"/>
            <w:r w:rsidRPr="00390D22">
              <w:rPr>
                <w:rFonts w:ascii="Times New Roman" w:hAnsi="Times New Roman" w:cs="Times New Roman"/>
                <w:sz w:val="24"/>
                <w:szCs w:val="24"/>
              </w:rPr>
              <w:t xml:space="preserve"> Іриною Олегівною учні навчилися правильно одягати протигаз, перевіряти його герметичність та діяти швидко у разі хімічної чи біологічної загрози. Особливу увагу приділили правилам поведінки у випадку задимлення приміщень або витоку небезпечних речовин.</w:t>
            </w:r>
          </w:p>
          <w:p w14:paraId="0E22CA0F"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 xml:space="preserve">11 квітня 2026 року учні гімназії відвідали «Клас безпеки», де взяли участь у занятті, присвяченому мінній безпеці — надзвичайно актуальній темі в умовах сьогодення. Діти дізналися, як виглядають вибухонебезпечні предмети, чому не можна торкатися незнайомих об’єктів, а також як діяти у разі виявлення підозрілих речей. Інформацію подали у доступній та інтерактивній формі — з демонстрацією зразків та практичними ситуаціями. Особливу увагу звернули на правило «Не підходь – не чіпай – телефонуй 101!», яке може врятувати життя. </w:t>
            </w:r>
          </w:p>
          <w:p w14:paraId="67AE6302" w14:textId="77777777" w:rsidR="00390D22" w:rsidRPr="00390D22" w:rsidRDefault="00390D22" w:rsidP="00390D22">
            <w:pPr>
              <w:pBdr>
                <w:top w:val="nil"/>
                <w:left w:val="nil"/>
                <w:bottom w:val="nil"/>
                <w:right w:val="nil"/>
                <w:between w:val="nil"/>
              </w:pBdr>
              <w:ind w:firstLine="318"/>
              <w:jc w:val="both"/>
              <w:rPr>
                <w:rFonts w:ascii="Times New Roman" w:hAnsi="Times New Roman" w:cs="Times New Roman"/>
                <w:sz w:val="24"/>
                <w:szCs w:val="24"/>
              </w:rPr>
            </w:pPr>
            <w:r w:rsidRPr="00390D22">
              <w:rPr>
                <w:rFonts w:ascii="Times New Roman" w:hAnsi="Times New Roman" w:cs="Times New Roman"/>
                <w:sz w:val="24"/>
                <w:szCs w:val="24"/>
              </w:rPr>
              <w:t>Мобільний клас безпеки – у дії! 23 квітня учні 5-6 класів мали чудову нагоду долучитися до Мобільного класу безпеки — сучасного освітнього простору, де навчають рятувати життя, діяти в екстрених ситуаціях і піклуватися про безпеку щодня. У цікавому й доступному форматі учні: ознайомилися з основами пожежної, медичної та дорожньої безпеки,, дізналися, як діяти під час надзвичайних ситуацій і навіть побували у справжньому рятувальному автомобілі!</w:t>
            </w:r>
          </w:p>
        </w:tc>
      </w:tr>
      <w:tr w:rsidR="00390D22" w:rsidRPr="00390D22" w14:paraId="6FF1BDA7" w14:textId="77777777" w:rsidTr="00E437D9">
        <w:tc>
          <w:tcPr>
            <w:tcW w:w="10632" w:type="dxa"/>
            <w:gridSpan w:val="3"/>
          </w:tcPr>
          <w:p w14:paraId="6BF0F766"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Важливим напрямом роботи Кременчуцької гімназії № 27 у 2025/2026 навчальному році була організація харчування здобувачів освіти та забезпечення належних умов для отримання ними якісного, безпечного та повноцінного харчування під час перебування у закладі освіти.</w:t>
            </w:r>
          </w:p>
          <w:p w14:paraId="164FF25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 2025/2026 навчальному році в гімназії було організовано </w:t>
            </w:r>
            <w:r w:rsidRPr="00390D22">
              <w:rPr>
                <w:rFonts w:ascii="Times New Roman" w:eastAsia="Times New Roman" w:hAnsi="Times New Roman" w:cs="Times New Roman"/>
                <w:b/>
                <w:bCs/>
                <w:sz w:val="24"/>
                <w:szCs w:val="24"/>
                <w:lang w:eastAsia="uk-UA"/>
              </w:rPr>
              <w:t>безкоштовне гаряче харчування для всіх здобувачів освіти 1–9-х класів</w:t>
            </w:r>
            <w:r w:rsidRPr="00390D22">
              <w:rPr>
                <w:rFonts w:ascii="Times New Roman" w:eastAsia="Times New Roman" w:hAnsi="Times New Roman" w:cs="Times New Roman"/>
                <w:sz w:val="24"/>
                <w:szCs w:val="24"/>
                <w:lang w:eastAsia="uk-UA"/>
              </w:rPr>
              <w:t>. Харчування здійснювалося відповідно до встановленого порядку, затвердженого меню, графіка та режиму харчування.</w:t>
            </w:r>
          </w:p>
          <w:p w14:paraId="1411288F"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 початку навчального року в гімназії були видані відповідні накази щодо організації харчування, визначені відповідальні особи, розподілені обов’язки, затверджені графіки та режим харчування.</w:t>
            </w:r>
          </w:p>
          <w:p w14:paraId="714DC2D3"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забезпеченню належної якості та безпечності харчових продуктів, дотриманню санітарно-гігієнічних вимог, технології приготування страв та належному санітарному стану харчоблоку.</w:t>
            </w:r>
          </w:p>
          <w:p w14:paraId="4F38006D"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Здійснювався контроль за прийманням та зберіганням продуктів харчування, наявністю необхідних супровідних документів, дотриманням температурного режиму, технології приготування та видачі готових страв.</w:t>
            </w:r>
          </w:p>
          <w:p w14:paraId="32754577"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Працівники харчоблоку проходили необхідні медичні огляди, були забезпечені спеціальним одягом та засобами особистої гігієни. Здійснювався контроль за дотриманням працівниками харчоблоку санітарних правил та вимог особистої гігієни.</w:t>
            </w:r>
          </w:p>
          <w:p w14:paraId="57F6C756"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гімназії здійснювався контроль за дотриманням вимог системи управління безпечністю харчових продуктів (НАССР), виконанням визначених контрольних заходів та веденням відповідної документації.</w:t>
            </w:r>
          </w:p>
          <w:p w14:paraId="314A17AB"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Проводився контроль за санітарним станом харчоблоку, технологічного обладнання, кухонного та столового інвентарю, посуду та обідньої зали.</w:t>
            </w:r>
          </w:p>
          <w:p w14:paraId="027AC468"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Здійснювався контроль за відбором та зберіганням добових проб готових страв, а також за дотриманням затвердженого меню та графіка харчування.</w:t>
            </w:r>
          </w:p>
          <w:p w14:paraId="3ACD6F9F"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Питний режим здобувачів освіти забезпечувався відповідно до санітарно-гігієнічних вимог.</w:t>
            </w:r>
          </w:p>
          <w:p w14:paraId="763FF62F"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 метою формування культури здорового харчування проводилася інформаційно-роз’яснювальна робота із здобувачами освіти щодо значення повноцінного та збалансованого харчування, дотримання режиму харчування та формування здорових харчових звичок.</w:t>
            </w:r>
          </w:p>
          <w:p w14:paraId="0ED46E9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Адміністрацією гімназії та відповідальними особами здійснювався систематичний контроль за організацією харчування, його якістю, безпечністю та дотриманням санітарно-гігієнічних вимог.</w:t>
            </w:r>
          </w:p>
          <w:p w14:paraId="06A3B170"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Висновок</w:t>
            </w:r>
          </w:p>
          <w:p w14:paraId="50DABE99"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 2025/2026 навчальному році в Кременчуцькій гімназії № 27 було забезпечено </w:t>
            </w:r>
            <w:r w:rsidRPr="00390D22">
              <w:rPr>
                <w:rFonts w:ascii="Times New Roman" w:eastAsia="Times New Roman" w:hAnsi="Times New Roman" w:cs="Times New Roman"/>
                <w:b/>
                <w:bCs/>
                <w:sz w:val="24"/>
                <w:szCs w:val="24"/>
                <w:lang w:eastAsia="uk-UA"/>
              </w:rPr>
              <w:t>безкоштовним гарячим харчуванням усіх здобувачів освіти 1–9-х класів</w:t>
            </w:r>
            <w:r w:rsidRPr="00390D22">
              <w:rPr>
                <w:rFonts w:ascii="Times New Roman" w:eastAsia="Times New Roman" w:hAnsi="Times New Roman" w:cs="Times New Roman"/>
                <w:sz w:val="24"/>
                <w:szCs w:val="24"/>
                <w:lang w:eastAsia="uk-UA"/>
              </w:rPr>
              <w:t>. Створено необхідні організаційні та санітарно-гігієнічні умови для забезпечення учнів якісним і безпечним харчуванням.</w:t>
            </w:r>
          </w:p>
          <w:p w14:paraId="72CED429"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Основна увага приділялася контролю якості та безпечності харчових продуктів, дотриманню санітарно-гігієнічних вимог, виконанню технологічних процесів, дотриманню процедур системи НАССР та веденню необхідної документації.</w:t>
            </w:r>
          </w:p>
          <w:p w14:paraId="03AE2E45"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Подальша робота спрямовуватиметься на удосконалення організації харчування, підвищення його якості та різноманітності, розвиток матеріально-технічної бази харчоблоку, неухильне дотримання вимог безпечності харчових продуктів та формування у здобувачів освіти культури здорового харчування.</w:t>
            </w:r>
          </w:p>
          <w:p w14:paraId="4C31CCD4"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Основні завдання на 2026/2027 навчальний рік</w:t>
            </w:r>
          </w:p>
          <w:p w14:paraId="2D8BD0F6" w14:textId="77777777" w:rsidR="00390D22" w:rsidRPr="00390D22" w:rsidRDefault="00390D22" w:rsidP="00E437D9">
            <w:pPr>
              <w:numPr>
                <w:ilvl w:val="0"/>
                <w:numId w:val="2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безкоштовним гарячим харчуванням усіх здобувачів освіти відповідно до встановленого порядку.</w:t>
            </w:r>
          </w:p>
          <w:p w14:paraId="67DC2F14" w14:textId="77777777" w:rsidR="00390D22" w:rsidRPr="00390D22" w:rsidRDefault="00390D22" w:rsidP="00E437D9">
            <w:pPr>
              <w:numPr>
                <w:ilvl w:val="0"/>
                <w:numId w:val="2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якість, повноцінність та безпечність харчування здобувачів освіти.</w:t>
            </w:r>
          </w:p>
          <w:p w14:paraId="0506F793" w14:textId="77777777" w:rsidR="00390D22" w:rsidRPr="00390D22" w:rsidRDefault="00390D22" w:rsidP="00E437D9">
            <w:pPr>
              <w:numPr>
                <w:ilvl w:val="0"/>
                <w:numId w:val="2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Посилити контроль за якістю та безпечністю харчових продуктів, умовами їх приймання, зберігання та технологією приготування страв.</w:t>
            </w:r>
          </w:p>
          <w:p w14:paraId="775465B1" w14:textId="77777777" w:rsidR="00390D22" w:rsidRPr="00390D22" w:rsidRDefault="00390D22" w:rsidP="00E437D9">
            <w:pPr>
              <w:numPr>
                <w:ilvl w:val="0"/>
                <w:numId w:val="2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дотримання санітарно-гігієнічних вимог працівниками харчоблоку.</w:t>
            </w:r>
          </w:p>
          <w:p w14:paraId="7BCE2657" w14:textId="77777777" w:rsidR="00390D22" w:rsidRPr="00390D22" w:rsidRDefault="00390D22" w:rsidP="00E437D9">
            <w:pPr>
              <w:numPr>
                <w:ilvl w:val="0"/>
                <w:numId w:val="2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контроль за виконанням процедур системи НАССР та визначених контрольних заходів.</w:t>
            </w:r>
          </w:p>
          <w:p w14:paraId="2EA1DF4D" w14:textId="77777777" w:rsidR="00390D22" w:rsidRPr="00390D22" w:rsidRDefault="00390D22" w:rsidP="00E437D9">
            <w:pPr>
              <w:numPr>
                <w:ilvl w:val="0"/>
                <w:numId w:val="2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належний санітарний стан харчоблоку, обладнання, інвентарю, посуду та обідньої зали.</w:t>
            </w:r>
          </w:p>
          <w:p w14:paraId="13006504" w14:textId="77777777" w:rsidR="00390D22" w:rsidRPr="00390D22" w:rsidRDefault="00390D22" w:rsidP="00E437D9">
            <w:pPr>
              <w:numPr>
                <w:ilvl w:val="0"/>
                <w:numId w:val="2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роботу щодо вдосконалення матеріально-технічного забезпечення харчоблоку.</w:t>
            </w:r>
          </w:p>
          <w:p w14:paraId="11300E57" w14:textId="77777777" w:rsidR="00390D22" w:rsidRPr="00390D22" w:rsidRDefault="00390D22" w:rsidP="00E437D9">
            <w:pPr>
              <w:numPr>
                <w:ilvl w:val="0"/>
                <w:numId w:val="2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Систематично здійснювати контроль за якістю організації харчування та вивчати думку здобувачів освіти щодо якості та організації харчування.</w:t>
            </w:r>
          </w:p>
          <w:p w14:paraId="7BA2E8CF" w14:textId="77777777" w:rsidR="00390D22" w:rsidRPr="00390D22" w:rsidRDefault="00390D22" w:rsidP="00E437D9">
            <w:pPr>
              <w:numPr>
                <w:ilvl w:val="0"/>
                <w:numId w:val="27"/>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інформаційно-просвітницьку роботу щодо формування культури здорового харчування та здорових харчових звичок.</w:t>
            </w:r>
          </w:p>
          <w:p w14:paraId="33CA38CC" w14:textId="77777777" w:rsidR="00390D22" w:rsidRPr="00390D22" w:rsidRDefault="00390D22" w:rsidP="00390D22">
            <w:pPr>
              <w:spacing w:after="0" w:line="240" w:lineRule="auto"/>
              <w:ind w:left="720"/>
              <w:rPr>
                <w:rFonts w:ascii="Times New Roman" w:eastAsia="Times New Roman" w:hAnsi="Times New Roman" w:cs="Times New Roman"/>
                <w:sz w:val="24"/>
                <w:szCs w:val="24"/>
                <w:lang w:eastAsia="uk-UA"/>
              </w:rPr>
            </w:pPr>
          </w:p>
        </w:tc>
      </w:tr>
      <w:tr w:rsidR="00390D22" w:rsidRPr="00390D22" w14:paraId="7B771947" w14:textId="77777777" w:rsidTr="00E437D9">
        <w:tc>
          <w:tcPr>
            <w:tcW w:w="10632" w:type="dxa"/>
            <w:gridSpan w:val="3"/>
          </w:tcPr>
          <w:p w14:paraId="28059DD0"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Профорієнтаційна робота у 2025/2026 навчальному році була спрямована на допомогу здобувачам освіти у визначенні професійних інтересів, здібностей, нахилів та усвідомленому виборі подальшого освітнього і професійного шляху.</w:t>
            </w:r>
          </w:p>
          <w:p w14:paraId="7A840EFF"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Основна увага приділялася формуванню в учнів уявлення про світ професій, ознайомленню з особливостями різних видів професійної діяльності, можливостями здобуття професійної та фахової передвищої освіти, потребами сучасного ринку праці та перспективами подальшого працевлаштування.</w:t>
            </w:r>
          </w:p>
          <w:p w14:paraId="3740560E"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учням 8–9-х класів, які перебувають на етапі визначення подальшої освітньої траєкторії.</w:t>
            </w:r>
          </w:p>
          <w:p w14:paraId="3A323605"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Упродовж навчального року профорієнтаційна робота здійснювалася за такими основними напрямами:</w:t>
            </w:r>
          </w:p>
          <w:p w14:paraId="334F3CFA"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профорієнтаційних бесід, годин спілкування та тематичних заходів;</w:t>
            </w:r>
          </w:p>
          <w:p w14:paraId="01E31086"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ознайомлення учнів із різноманіттям професій та їх особливостями;</w:t>
            </w:r>
          </w:p>
          <w:p w14:paraId="7EFDA603"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вивчення професійних інтересів, здібностей та нахилів здобувачів освіти;</w:t>
            </w:r>
          </w:p>
          <w:p w14:paraId="63D6D047"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профорієнтаційного тестування;</w:t>
            </w:r>
          </w:p>
          <w:p w14:paraId="4301290E"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ознайомлення з можливостями здобуття професійної, фахової передвищої та вищої освіти;</w:t>
            </w:r>
          </w:p>
          <w:p w14:paraId="1E90E231"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зустрічей із представниками закладів освіти, підприємств, установ та організацій;</w:t>
            </w:r>
          </w:p>
          <w:p w14:paraId="37423F0D"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організація екскурсій та профорієнтаційних заходів;</w:t>
            </w:r>
          </w:p>
          <w:p w14:paraId="0379B9FB"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залучення учнів до майстер-класів та практичних занять за різними професійними напрямами;</w:t>
            </w:r>
          </w:p>
          <w:p w14:paraId="6FE08701"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ознайомлення з умовами навчання, професіями та спеціальностями закладів професійної освіти;</w:t>
            </w:r>
          </w:p>
          <w:p w14:paraId="13A833BE"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навичок усвідомленого вибору майбутньої професії;</w:t>
            </w:r>
          </w:p>
          <w:p w14:paraId="36D5B599"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інформування здобувачів освіти та їхніх батьків щодо можливих освітніх маршрутів після завершення базової середньої освіти;</w:t>
            </w:r>
          </w:p>
          <w:p w14:paraId="3FA4838D"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ознайомлення учнів із сучасними професіями та професіями, що мають попит на ринку праці;</w:t>
            </w:r>
          </w:p>
          <w:p w14:paraId="25579150" w14:textId="77777777" w:rsidR="00390D22" w:rsidRPr="00390D22" w:rsidRDefault="00390D22" w:rsidP="00E437D9">
            <w:pPr>
              <w:numPr>
                <w:ilvl w:val="0"/>
                <w:numId w:val="28"/>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відповідального ставлення до власного професійного майбутнього.</w:t>
            </w:r>
          </w:p>
          <w:p w14:paraId="2B6E82C7"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Важливим напрямом профорієнтаційної роботи була співпраця з професійними та іншими закладами освіти, підприємствами й організаціями. Учні мали можливість ознайомлюватися з особливостями професій безпосередньо під час профорієнтаційних зустрічей, екскурсій, презентацій та практичних заходів.</w:t>
            </w:r>
          </w:p>
          <w:p w14:paraId="499BE888"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Особливу увагу приділялося практичній складовій профорієнтації. Участь у майстер-класах, демонстраціях професійної діяльності та ознайомчих екскурсіях сприяла формуванню в учнів більш </w:t>
            </w:r>
            <w:r w:rsidRPr="00390D22">
              <w:rPr>
                <w:rFonts w:ascii="Times New Roman" w:eastAsia="Times New Roman" w:hAnsi="Times New Roman" w:cs="Times New Roman"/>
                <w:sz w:val="24"/>
                <w:szCs w:val="24"/>
                <w:lang w:eastAsia="uk-UA"/>
              </w:rPr>
              <w:lastRenderedPageBreak/>
              <w:t>реалістичного уявлення про зміст професійної діяльності, необхідні професійні якості та компетентності.</w:t>
            </w:r>
          </w:p>
          <w:p w14:paraId="7D3473E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Профорієнтаційна робота проводилася з урахуванням індивідуальних особливостей здобувачів освіти, їхніх інтересів, здібностей та освітніх потреб.</w:t>
            </w:r>
          </w:p>
          <w:p w14:paraId="604E941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 учнями 9-х класів особлива увага приділялася питанню вибору подальшої освітньої траєкторії після завершення базової середньої освіти. Учні отримували інформацію про можливості продовження навчання у закладах загальної середньої, професійної та фахової передвищої освіти.</w:t>
            </w:r>
          </w:p>
          <w:p w14:paraId="419350D4"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Профорієнтаційна робота також передбачала залучення батьків до обговорення питань професійного самовизначення дітей. Батькам надавалася інформація щодо важливості підтримки дитини під час вибору майбутньої професії, урахування її інтересів, здібностей та особистих якостей.</w:t>
            </w:r>
          </w:p>
          <w:p w14:paraId="4B90AA2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Під час організації профорієнтаційної роботи враховувалися сучасні тенденції розвитку ринку праці, </w:t>
            </w:r>
            <w:proofErr w:type="spellStart"/>
            <w:r w:rsidRPr="00390D22">
              <w:rPr>
                <w:rFonts w:ascii="Times New Roman" w:eastAsia="Times New Roman" w:hAnsi="Times New Roman" w:cs="Times New Roman"/>
                <w:sz w:val="24"/>
                <w:szCs w:val="24"/>
                <w:lang w:eastAsia="uk-UA"/>
              </w:rPr>
              <w:t>цифровізація</w:t>
            </w:r>
            <w:proofErr w:type="spellEnd"/>
            <w:r w:rsidRPr="00390D22">
              <w:rPr>
                <w:rFonts w:ascii="Times New Roman" w:eastAsia="Times New Roman" w:hAnsi="Times New Roman" w:cs="Times New Roman"/>
                <w:sz w:val="24"/>
                <w:szCs w:val="24"/>
                <w:lang w:eastAsia="uk-UA"/>
              </w:rPr>
              <w:t>, технологічні зміни, поява нових професій та зростання попиту на фахівців технічного, технологічного, природничого, інформаційного та інших напрямів.</w:t>
            </w:r>
          </w:p>
          <w:p w14:paraId="07DBC16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Профорієнтаційна робота здійснювалася у взаємодії адміністрації гімназії, педагогічних працівників, класних керівників, психологічної служби, здобувачів освіти та їхніх батьків.</w:t>
            </w:r>
          </w:p>
          <w:p w14:paraId="149676B7"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Висновок</w:t>
            </w:r>
          </w:p>
          <w:p w14:paraId="6B55011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2025/2026 навчальному році профорієнтаційна робота була спрямована на формування в здобувачів освіти готовності до свідомого професійного самовизначення, розширення уявлень про світ професій та можливості подальшого навчання.</w:t>
            </w:r>
          </w:p>
          <w:p w14:paraId="37182C3F"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Проведена робота сприяла розвитку в учнів інтересу до різних професій, усвідомленню власних здібностей та інтересів, ознайомленню з можливостями професійної реалізації та формуванню відповідального ставлення до вибору подальшої освітньої траєкторії.</w:t>
            </w:r>
          </w:p>
          <w:p w14:paraId="356632A5"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Разом із тим профорієнтаційна робота потребує подальшого розвитку, зокрема через розширення співпраці із закладами професійної та фахової передвищої освіти, підприємствами та організаціями, збільшення кількості практичних профорієнтаційних заходів та посилення індивідуальної роботи з учнями.</w:t>
            </w:r>
          </w:p>
          <w:p w14:paraId="2CB1C1E7"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Основні завдання на 2026/2027 навчальний рік</w:t>
            </w:r>
          </w:p>
          <w:p w14:paraId="3A688C37" w14:textId="77777777" w:rsidR="00390D22" w:rsidRPr="00390D22" w:rsidRDefault="00390D22" w:rsidP="00E437D9">
            <w:pPr>
              <w:numPr>
                <w:ilvl w:val="0"/>
                <w:numId w:val="2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системну профорієнтаційну роботу із здобувачами освіти 5–9-х класів.</w:t>
            </w:r>
          </w:p>
          <w:p w14:paraId="57D7F6E4" w14:textId="77777777" w:rsidR="00390D22" w:rsidRPr="00390D22" w:rsidRDefault="00390D22" w:rsidP="00E437D9">
            <w:pPr>
              <w:numPr>
                <w:ilvl w:val="0"/>
                <w:numId w:val="2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Посилити профорієнтаційну роботу з учнями 8–9-х класів щодо вибору подальшої освітньої траєкторії.</w:t>
            </w:r>
          </w:p>
          <w:p w14:paraId="13276BA9" w14:textId="77777777" w:rsidR="00390D22" w:rsidRPr="00390D22" w:rsidRDefault="00390D22" w:rsidP="00E437D9">
            <w:pPr>
              <w:numPr>
                <w:ilvl w:val="0"/>
                <w:numId w:val="2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проведення профорієнтаційного тестування та вивчення професійних інтересів і здібностей учнів.</w:t>
            </w:r>
          </w:p>
          <w:p w14:paraId="6A59FC46" w14:textId="77777777" w:rsidR="00390D22" w:rsidRPr="00390D22" w:rsidRDefault="00390D22" w:rsidP="00E437D9">
            <w:pPr>
              <w:numPr>
                <w:ilvl w:val="0"/>
                <w:numId w:val="2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Розширити співпрацю із закладами професійної, фахової передвищої та вищої освіти.</w:t>
            </w:r>
          </w:p>
          <w:p w14:paraId="192FE705" w14:textId="77777777" w:rsidR="00390D22" w:rsidRPr="00390D22" w:rsidRDefault="00390D22" w:rsidP="00E437D9">
            <w:pPr>
              <w:numPr>
                <w:ilvl w:val="0"/>
                <w:numId w:val="2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організацію екскурсій, зустрічей, презентацій, майстер-класів та інших практичних профорієнтаційних заходів.</w:t>
            </w:r>
          </w:p>
          <w:p w14:paraId="5DBE5945" w14:textId="77777777" w:rsidR="00390D22" w:rsidRPr="00390D22" w:rsidRDefault="00390D22" w:rsidP="00E437D9">
            <w:pPr>
              <w:numPr>
                <w:ilvl w:val="0"/>
                <w:numId w:val="2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Ознайомлювати здобувачів освіти із сучасними та перспективними професіями, потребами регіонального і державного ринку праці.</w:t>
            </w:r>
          </w:p>
          <w:p w14:paraId="6A739D95" w14:textId="77777777" w:rsidR="00390D22" w:rsidRPr="00390D22" w:rsidRDefault="00390D22" w:rsidP="00E437D9">
            <w:pPr>
              <w:numPr>
                <w:ilvl w:val="0"/>
                <w:numId w:val="2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Залучати батьків до профорієнтаційної роботи та підвищувати їхню обізнаність щодо підтримки дитини у професійному самовизначенні.</w:t>
            </w:r>
          </w:p>
          <w:p w14:paraId="70713E15" w14:textId="77777777" w:rsidR="00390D22" w:rsidRPr="00390D22" w:rsidRDefault="00390D22" w:rsidP="00E437D9">
            <w:pPr>
              <w:numPr>
                <w:ilvl w:val="0"/>
                <w:numId w:val="2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Формувати в учнів навички усвідомленого вибору професії з урахуванням власних здібностей, інтересів, можливостей та потреб суспільства.</w:t>
            </w:r>
          </w:p>
          <w:p w14:paraId="4367AD7B" w14:textId="77777777" w:rsidR="00390D22" w:rsidRPr="00390D22" w:rsidRDefault="00390D22" w:rsidP="00E437D9">
            <w:pPr>
              <w:numPr>
                <w:ilvl w:val="0"/>
                <w:numId w:val="29"/>
              </w:num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роботу щодо формування готовності здобувачів освіти до самореалізації, професійного розвитку та відповідального планування власного майбутнього.</w:t>
            </w:r>
          </w:p>
        </w:tc>
      </w:tr>
      <w:tr w:rsidR="00390D22" w:rsidRPr="00390D22" w14:paraId="6A04C699" w14:textId="77777777" w:rsidTr="00E437D9">
        <w:tc>
          <w:tcPr>
            <w:tcW w:w="10632" w:type="dxa"/>
            <w:gridSpan w:val="3"/>
          </w:tcPr>
          <w:p w14:paraId="2311B194"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У 2025/2026 навчальному році робота гімназії щодо соціального захисту здобувачів освіти здійснювалася відповідно до вимог чинного законодавства України, міжнародних документів у сфері захисту прав дитини та з урахуванням принципу якнайкращого забезпечення інтересів дитини.</w:t>
            </w:r>
          </w:p>
          <w:p w14:paraId="78D64D1C"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дітям, які потребують додаткової соціальної підтримки, захисту та створення належних умов для навчання, виховання, розвитку й соціалізації.</w:t>
            </w:r>
          </w:p>
          <w:p w14:paraId="50591CEA"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Відповідно до соціального паспорта гімназії на початок 2025/2026 навчального року було організовано облік здобувачів освіти пільгових категорій та дітей, які потребують особливої уваги з боку педагогічного колективу.</w:t>
            </w:r>
          </w:p>
          <w:p w14:paraId="05B70CA9" w14:textId="77777777" w:rsidR="00390D22" w:rsidRPr="00390D22"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 даними соціального паспорта, у гімназії навчалися:</w:t>
            </w:r>
          </w:p>
          <w:p w14:paraId="5A6D6617"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діти, позбавлені батьківського піклування — 5;</w:t>
            </w:r>
          </w:p>
          <w:p w14:paraId="31F27120"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з багатодітних сімей — 26 (у 33 сім’ях);</w:t>
            </w:r>
          </w:p>
          <w:p w14:paraId="3CEA9A43"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з малозабезпечених сімей — 1;</w:t>
            </w:r>
          </w:p>
          <w:p w14:paraId="0F2CDAAE"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які постраждали внаслідок аварії на ЧАЕС — 1;</w:t>
            </w:r>
          </w:p>
          <w:p w14:paraId="46CDECA0"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батьків, загиблих під час виконання службових обов’язків — 1;</w:t>
            </w:r>
          </w:p>
          <w:p w14:paraId="64FB7E6E"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з інвалідністю — 7;</w:t>
            </w:r>
          </w:p>
          <w:p w14:paraId="1F2E26AB"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які мають статус напівсиріт — 0;</w:t>
            </w:r>
          </w:p>
          <w:p w14:paraId="488E2664"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з особливими освітніми потребами — 24;</w:t>
            </w:r>
          </w:p>
          <w:p w14:paraId="1063B3FB"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батьки яких брали участь в антитерористичній операції / операції Об’єднаних сил — 39;</w:t>
            </w:r>
          </w:p>
          <w:p w14:paraId="5BFC5C01" w14:textId="77777777" w:rsidR="00390D22" w:rsidRPr="00390D22" w:rsidRDefault="00390D22" w:rsidP="00E437D9">
            <w:pPr>
              <w:numPr>
                <w:ilvl w:val="0"/>
                <w:numId w:val="11"/>
              </w:numPr>
              <w:spacing w:before="100" w:beforeAutospacing="1" w:after="100" w:afterAutospacing="1"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з числа внутрішньо переміщених осіб — 51.</w:t>
            </w:r>
          </w:p>
          <w:p w14:paraId="7B627890"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З метою забезпечення соціального захисту здобувачів освіти здійснювався систематичний облік дітей пільгових категорій, </w:t>
            </w:r>
            <w:proofErr w:type="spellStart"/>
            <w:r w:rsidRPr="00390D22">
              <w:rPr>
                <w:rFonts w:ascii="Times New Roman" w:eastAsia="Times New Roman" w:hAnsi="Times New Roman" w:cs="Times New Roman"/>
                <w:sz w:val="24"/>
                <w:szCs w:val="24"/>
                <w:lang w:eastAsia="uk-UA"/>
              </w:rPr>
              <w:t>уточнювалися</w:t>
            </w:r>
            <w:proofErr w:type="spellEnd"/>
            <w:r w:rsidRPr="00390D22">
              <w:rPr>
                <w:rFonts w:ascii="Times New Roman" w:eastAsia="Times New Roman" w:hAnsi="Times New Roman" w:cs="Times New Roman"/>
                <w:sz w:val="24"/>
                <w:szCs w:val="24"/>
                <w:lang w:eastAsia="uk-UA"/>
              </w:rPr>
              <w:t xml:space="preserve"> відповідні дані та документи, що підтверджують статус дитини.</w:t>
            </w:r>
          </w:p>
          <w:p w14:paraId="0BB8233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Діти з малозабезпечених сімей, діти, батьки яких брали участь в АТО/ООС, а також діти з числа внутрішньо переміщених осіб забезпечувалися безкоштовним гарячим харчуванням відповідно до встановленого порядку та наявних підтвердних документів.</w:t>
            </w:r>
          </w:p>
          <w:p w14:paraId="322C25BD"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Педагогічним колективом здійснювалася індивідуальна робота з дітьми пільгових категорій, приділялася увага їхній адаптації, соціалізації, емоційному стану та участі в освітньому і позакласному житті гімназії.</w:t>
            </w:r>
          </w:p>
          <w:p w14:paraId="62B089F1"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Здобувачі освіти пільгових категорій залучалися до виховних, культурно-масових, спортивних та інших загальношкільних заходів. Для них створювалися умови для повноцінної участі в житті гімназії та реалізації їхніх здібностей і можливостей.</w:t>
            </w:r>
          </w:p>
          <w:p w14:paraId="29A8CAED"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період новорічних та різдвяних свят діти пільгових категорій брали участь у святкових заходах, відвідували організовані концерти та отримували новорічні подарунки.</w:t>
            </w:r>
          </w:p>
          <w:p w14:paraId="4B7DC0E9" w14:textId="77777777" w:rsidR="00390D22" w:rsidRPr="00390D22" w:rsidRDefault="00390D22" w:rsidP="00390D22">
            <w:pPr>
              <w:spacing w:after="0" w:line="240" w:lineRule="auto"/>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Адміністрацією гімназії, класними керівниками, практичним психологом та іншими педагогічними працівниками здійснювалася взаємодія з батьками та законними представниками дітей з метою своєчасного виявлення потреб здобувачів освіти та надання необхідної підтримки в межах компетенції закладу освіти.</w:t>
            </w:r>
          </w:p>
          <w:p w14:paraId="325E8A2E"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Висновок</w:t>
            </w:r>
          </w:p>
          <w:p w14:paraId="6FE7D0E3"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2025/2026 навчальному році робота щодо соціального захисту здобувачів освіти була спрямована на забезпечення їхніх прав та законних інтересів, рівного доступу до освіти, створення належних умов для навчання, виховання і соціалізації, а також надання необхідної підтримки дітям пільгових категорій.</w:t>
            </w:r>
          </w:p>
          <w:p w14:paraId="2B458DED"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Робота з дітьми, які потребують особливої соціальної уваги та підтримки, проводилася систематично та залишалася одним із пріоритетних напрямів діяльності педагогічного колективу.</w:t>
            </w:r>
          </w:p>
          <w:p w14:paraId="26628182"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p>
          <w:p w14:paraId="2C0F2BD9" w14:textId="77777777" w:rsidR="00390D22" w:rsidRPr="00390D22" w:rsidRDefault="00390D22" w:rsidP="00390D22">
            <w:pPr>
              <w:spacing w:after="0" w:line="240" w:lineRule="auto"/>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Основні завдання на 2026/2027 навчальний рік</w:t>
            </w:r>
          </w:p>
          <w:p w14:paraId="5D11F295"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систематичний облік здобувачів освіти пільгових категорій та своєчасне оновлення соціального паспорта гімназії.</w:t>
            </w:r>
          </w:p>
          <w:p w14:paraId="1494144D"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дотримання прав та законних інтересів усіх здобувачів освіти, особливо дітей, які потребують додаткової соціальної підтримки.</w:t>
            </w:r>
          </w:p>
          <w:p w14:paraId="0FDB7D1B"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рівний доступ дітей пільгових категорій до освітніх, виховних, культурних, спортивних та інших заходів.</w:t>
            </w:r>
          </w:p>
          <w:p w14:paraId="725B31F3"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роботу щодо забезпечення належного харчування здобувачів освіти відповідно до чинного законодавства та організованих у гімназії умов.</w:t>
            </w:r>
          </w:p>
          <w:p w14:paraId="2F981982"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Посилити індивідуальну соціально-психологічну та педагогічну підтримку дітей, які перебувають у складних життєвих обставинах або потребують особливої уваги.</w:t>
            </w:r>
          </w:p>
          <w:p w14:paraId="79176F28"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своєчасне виявлення соціальних потреб дітей та реагування на них у межах повноважень закладу освіти.</w:t>
            </w:r>
          </w:p>
          <w:p w14:paraId="1310570E"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співпрацю з батьками, законними представниками, службами та установами, діяльність яких спрямована на захист прав та інтересів дітей.</w:t>
            </w:r>
          </w:p>
          <w:p w14:paraId="74E881EF"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Здійснювати профілактичну роботу щодо попередження булінгу, насильства, дискримінації, бездоглядності та інших соціальних ризиків.</w:t>
            </w:r>
          </w:p>
          <w:p w14:paraId="16CDA377" w14:textId="77777777" w:rsidR="00390D22" w:rsidRPr="00390D22" w:rsidRDefault="00390D22" w:rsidP="00390D22">
            <w:pPr>
              <w:spacing w:after="0" w:line="240" w:lineRule="auto"/>
              <w:outlineLvl w:val="2"/>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Створювати безпечне, </w:t>
            </w:r>
            <w:proofErr w:type="spellStart"/>
            <w:r w:rsidRPr="00390D22">
              <w:rPr>
                <w:rFonts w:ascii="Times New Roman" w:eastAsia="Times New Roman" w:hAnsi="Times New Roman" w:cs="Times New Roman"/>
                <w:sz w:val="24"/>
                <w:szCs w:val="24"/>
                <w:lang w:eastAsia="uk-UA"/>
              </w:rPr>
              <w:t>безбар’єрне</w:t>
            </w:r>
            <w:proofErr w:type="spellEnd"/>
            <w:r w:rsidRPr="00390D22">
              <w:rPr>
                <w:rFonts w:ascii="Times New Roman" w:eastAsia="Times New Roman" w:hAnsi="Times New Roman" w:cs="Times New Roman"/>
                <w:sz w:val="24"/>
                <w:szCs w:val="24"/>
                <w:lang w:eastAsia="uk-UA"/>
              </w:rPr>
              <w:t xml:space="preserve"> та сприятливе освітнє середовище для всіх здобувачів освіти.</w:t>
            </w:r>
          </w:p>
        </w:tc>
      </w:tr>
      <w:tr w:rsidR="00390D22" w:rsidRPr="00390D22" w14:paraId="414314B2" w14:textId="77777777" w:rsidTr="00E437D9">
        <w:tc>
          <w:tcPr>
            <w:tcW w:w="10632" w:type="dxa"/>
            <w:gridSpan w:val="3"/>
          </w:tcPr>
          <w:p w14:paraId="5443C887"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 xml:space="preserve">       Важливою складовою освітнього процесу у 2025/2026 навчальному році була взаємодія гімназії з батьками та законними представниками здобувачів освіти, спрямована на створення партнерського освітнього середовища, забезпечення взаєморозуміння між учасниками освітнього процесу та підтримку дітей у навчанні й вихованні.</w:t>
            </w:r>
          </w:p>
          <w:p w14:paraId="4770C0EE"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Робота з батьками здійснювалася на засадах партнерства, взаємоповаги, відкритості, довіри та відповідальності за результати навчання, виховання і безпеку дітей.</w:t>
            </w:r>
          </w:p>
          <w:p w14:paraId="4BA634C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Основними напрямами співпраці з батьками у 2025/2026 навчальному році були:</w:t>
            </w:r>
          </w:p>
          <w:p w14:paraId="42440A6A" w14:textId="77777777" w:rsidR="00390D22" w:rsidRPr="00390D22" w:rsidRDefault="00390D22" w:rsidP="00E437D9">
            <w:pPr>
              <w:numPr>
                <w:ilvl w:val="0"/>
                <w:numId w:val="30"/>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інформування батьків про організацію освітнього процесу, особливості навчання, виховання та оцінювання здобувачів освіти;</w:t>
            </w:r>
          </w:p>
          <w:p w14:paraId="475066F7" w14:textId="77777777" w:rsidR="00390D22" w:rsidRPr="00390D22" w:rsidRDefault="00390D22" w:rsidP="00E437D9">
            <w:pPr>
              <w:numPr>
                <w:ilvl w:val="0"/>
                <w:numId w:val="30"/>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залучення батьків до обговорення питань, пов’язаних із навчанням, вихованням, безпекою та соціальним захистом дітей;</w:t>
            </w:r>
          </w:p>
          <w:p w14:paraId="728ADF21" w14:textId="77777777" w:rsidR="00390D22" w:rsidRPr="00390D22" w:rsidRDefault="00390D22" w:rsidP="00E437D9">
            <w:pPr>
              <w:numPr>
                <w:ilvl w:val="0"/>
                <w:numId w:val="30"/>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проведення батьківських зборів, індивідуальних консультацій, бесід та зустрічей;</w:t>
            </w:r>
          </w:p>
          <w:p w14:paraId="549EE72E" w14:textId="77777777" w:rsidR="00390D22" w:rsidRPr="00390D22" w:rsidRDefault="00390D22" w:rsidP="00E437D9">
            <w:pPr>
              <w:numPr>
                <w:ilvl w:val="0"/>
                <w:numId w:val="30"/>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систематичне інформування батьків про актуальні питання життєдіяльності гімназії;</w:t>
            </w:r>
          </w:p>
          <w:p w14:paraId="6F17A2A7" w14:textId="77777777" w:rsidR="00390D22" w:rsidRPr="00390D22" w:rsidRDefault="00390D22" w:rsidP="00E437D9">
            <w:pPr>
              <w:numPr>
                <w:ilvl w:val="0"/>
                <w:numId w:val="30"/>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взаємодія щодо попередження дитячого травматизму, правопорушень, булінгу та кібербулінгу;</w:t>
            </w:r>
          </w:p>
          <w:p w14:paraId="78C7E3CA" w14:textId="77777777" w:rsidR="00390D22" w:rsidRPr="00390D22" w:rsidRDefault="00390D22" w:rsidP="00E437D9">
            <w:pPr>
              <w:numPr>
                <w:ilvl w:val="0"/>
                <w:numId w:val="30"/>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у дітей відповідального ставлення до власного здоров’я та безпечної поведінки;</w:t>
            </w:r>
          </w:p>
          <w:p w14:paraId="277AB7CB" w14:textId="77777777" w:rsidR="00390D22" w:rsidRPr="00390D22" w:rsidRDefault="00390D22" w:rsidP="00E437D9">
            <w:pPr>
              <w:numPr>
                <w:ilvl w:val="0"/>
                <w:numId w:val="30"/>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співпраця з питань соціального захисту дітей та підтримки здобувачів освіти, які потребують особливої уваги;</w:t>
            </w:r>
          </w:p>
          <w:p w14:paraId="29E9A084" w14:textId="77777777" w:rsidR="00390D22" w:rsidRPr="00390D22" w:rsidRDefault="00390D22" w:rsidP="00E437D9">
            <w:pPr>
              <w:numPr>
                <w:ilvl w:val="0"/>
                <w:numId w:val="30"/>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організація спільних виховних, культурних, спортивних та благодійних заходів;</w:t>
            </w:r>
          </w:p>
          <w:p w14:paraId="02BFC385" w14:textId="77777777" w:rsidR="00390D22" w:rsidRPr="00390D22" w:rsidRDefault="00390D22" w:rsidP="00E437D9">
            <w:pPr>
              <w:numPr>
                <w:ilvl w:val="0"/>
                <w:numId w:val="30"/>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обговорення актуальних питань функціонування гімназії та створення належних умов для навчання і виховання дітей.</w:t>
            </w:r>
          </w:p>
          <w:p w14:paraId="11BC777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Класними керівниками систематично підтримувався зв’язок із батьками здобувачів освіти. Проводилися класні батьківські збори, індивідуальні бесіди та консультації, здійснювалося інформування батьків з актуальних питань освітнього процесу, поведінки, відвідування занять, безпеки та участі дітей у житті класу і гімназії.</w:t>
            </w:r>
          </w:p>
          <w:p w14:paraId="063F17C1"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Адміністрація гімназії підтримувала відкритий діалог із батьківською громадськістю. Актуальні питання організації освітнього процесу, безпеки, харчування, соціального захисту, профілактики правопорушень та створення сприятливого освітнього середовища обговорювалися під час зустрічей із батьками та представниками батьківської громадськості.</w:t>
            </w:r>
          </w:p>
          <w:p w14:paraId="3D7EE83B"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у 2025/2026 навчальному році приділялася питанням безпеки здобувачів освіти, відповідальності батьків за життя і здоров’я дітей, дотримання правил безпечної поведінки, алгоритмів дій під час повітряної тривоги, попередження дитячого травматизму, правопорушень, булінгу та кібербулінгу.</w:t>
            </w:r>
          </w:p>
          <w:p w14:paraId="48A00436"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 умовах дії правового режиму воєнного стану важливим напрямом співпраці з батьками було своєчасне інформування щодо організації освітнього процесу з урахуванням безпекової ситуації, особливостей дистанційного та змішаного навчання, дотримання правил поведінки під час сигналу «Повітряна тривога» та інших заходів цивільного захисту.</w:t>
            </w:r>
          </w:p>
          <w:p w14:paraId="3DCE7138"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Батьки також залучалися до проведення спільних виховних, спортивних, культурно-масових та благодійних заходів, що сприяло зміцненню партнерської взаємодії між сім’єю та гімназією.</w:t>
            </w:r>
          </w:p>
          <w:p w14:paraId="33DA56DF"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 час виникнення питань або проблемних ситуацій адміністрація та педагогічні працівники здійснювали індивідуальну взаємодію з батьками та законними представниками, спрямовану на пошук конструктивних шляхів їх вирішення та забезпечення найкращих інтересів дитини.</w:t>
            </w:r>
          </w:p>
          <w:p w14:paraId="5A43879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Важливим напрямом залишалося формування в батьків розуміння їхньої ролі як активних учасників освітнього процесу та партнерів гімназії у створенні безпечного, комфортного і сприятливого середовища для розвитку дітей.</w:t>
            </w:r>
          </w:p>
          <w:p w14:paraId="6BB4CEB8" w14:textId="77777777" w:rsidR="00390D22" w:rsidRPr="00390D22"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Висновок</w:t>
            </w:r>
          </w:p>
          <w:p w14:paraId="126B4B27"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2025/2026 навчальному році співпраця з батьками та законними представниками була спрямована на формування партнерських відносин між сім’єю та закладом освіти, своєчасне інформування, спільне вирішення актуальних питань навчання і виховання дітей та забезпечення їхньої безпеки.</w:t>
            </w:r>
          </w:p>
          <w:p w14:paraId="392ED6A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Взаємодія здійснювалася через різні форми комунікації: батьківські збори, індивідуальні зустрічі, консультації, бесіди, інформаційні повідомлення та спільні заходи.</w:t>
            </w:r>
          </w:p>
          <w:p w14:paraId="54ECD8EC"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Проведена робота сприяла підвищенню рівня поінформованості батьків, залученню їх до освітнього та виховного процесу й зміцненню взаємодії між педагогічним колективом та батьківською громадськістю.</w:t>
            </w:r>
          </w:p>
          <w:p w14:paraId="1D4AA7EF"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Водночас потребує подальшого розвитку активна участь батьків у житті гімназії, розширення форм партнерської взаємодії та залучення батьківської громадськості до спільного вирішення питань, важливих для створення безпечного, комфортного та сприятливого освітнього середовища.</w:t>
            </w:r>
          </w:p>
          <w:p w14:paraId="54193944" w14:textId="77777777" w:rsidR="00390D22" w:rsidRPr="00390D22"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Основні завдання на 2026/2027 навчальний рік</w:t>
            </w:r>
          </w:p>
          <w:p w14:paraId="66B6BD71" w14:textId="77777777" w:rsidR="00390D22" w:rsidRPr="00390D22" w:rsidRDefault="00390D22" w:rsidP="00E437D9">
            <w:pPr>
              <w:numPr>
                <w:ilvl w:val="0"/>
                <w:numId w:val="31"/>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розвиток партнерської взаємодії між гімназією та батьками, заснованої на взаємоповазі, довірі, відкритості та відповідальності.</w:t>
            </w:r>
          </w:p>
          <w:p w14:paraId="0B8E8CCB" w14:textId="77777777" w:rsidR="00390D22" w:rsidRPr="00390D22" w:rsidRDefault="00390D22" w:rsidP="00E437D9">
            <w:pPr>
              <w:numPr>
                <w:ilvl w:val="0"/>
                <w:numId w:val="31"/>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Урізноманітнювати форми комунікації та співпраці з батьківською громадськістю.</w:t>
            </w:r>
          </w:p>
          <w:p w14:paraId="76BBFB12" w14:textId="77777777" w:rsidR="00390D22" w:rsidRPr="00390D22" w:rsidRDefault="00390D22" w:rsidP="00E437D9">
            <w:pPr>
              <w:numPr>
                <w:ilvl w:val="0"/>
                <w:numId w:val="31"/>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Посилити взаємодію з батьками щодо питань безпеки, збереження здоров’я дітей, цивільного захисту та безпечної поведінки.</w:t>
            </w:r>
          </w:p>
          <w:p w14:paraId="249BCBA4" w14:textId="77777777" w:rsidR="00390D22" w:rsidRPr="00390D22" w:rsidRDefault="00390D22" w:rsidP="00E437D9">
            <w:pPr>
              <w:numPr>
                <w:ilvl w:val="0"/>
                <w:numId w:val="31"/>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спільну роботу щодо профілактики правопорушень, булінгу, кібербулінгу та інших негативних проявів.</w:t>
            </w:r>
          </w:p>
          <w:p w14:paraId="07E00DDA" w14:textId="77777777" w:rsidR="00390D22" w:rsidRPr="00390D22" w:rsidRDefault="00390D22" w:rsidP="00E437D9">
            <w:pPr>
              <w:numPr>
                <w:ilvl w:val="0"/>
                <w:numId w:val="31"/>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Залучати батьків до спільних освітніх, виховних, спортивних, культурних, благодійних та соціальних ініціатив.</w:t>
            </w:r>
          </w:p>
          <w:p w14:paraId="39800B4F" w14:textId="77777777" w:rsidR="00390D22" w:rsidRPr="00390D22" w:rsidRDefault="00390D22" w:rsidP="00E437D9">
            <w:pPr>
              <w:numPr>
                <w:ilvl w:val="0"/>
                <w:numId w:val="31"/>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індивідуальну роботу з батьками щодо підтримки дітей у навчанні, вихованні та соціалізації.</w:t>
            </w:r>
          </w:p>
          <w:p w14:paraId="003EA880" w14:textId="77777777" w:rsidR="00390D22" w:rsidRPr="00390D22" w:rsidRDefault="00390D22" w:rsidP="00E437D9">
            <w:pPr>
              <w:numPr>
                <w:ilvl w:val="0"/>
                <w:numId w:val="31"/>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Своєчасно інформувати батьків про зміни в організації освітнього процесу та безпекові заходи.</w:t>
            </w:r>
          </w:p>
          <w:p w14:paraId="7ED2DEF5" w14:textId="77777777" w:rsidR="00390D22" w:rsidRPr="00390D22" w:rsidRDefault="00390D22" w:rsidP="00E437D9">
            <w:pPr>
              <w:numPr>
                <w:ilvl w:val="0"/>
                <w:numId w:val="31"/>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Підвищувати рівень відкритості, довіри та конструктивного діалогу між педагогічними працівниками, батьками та здобувачами освіти.</w:t>
            </w:r>
          </w:p>
          <w:p w14:paraId="7AC06080" w14:textId="77777777" w:rsidR="00390D22" w:rsidRPr="00390D22" w:rsidRDefault="00390D22" w:rsidP="00E437D9">
            <w:pPr>
              <w:numPr>
                <w:ilvl w:val="0"/>
                <w:numId w:val="31"/>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Залучати батьківську громадськість до обговорення питань удосконалення освітнього середовища та підвищення якості освітнього процесу.</w:t>
            </w:r>
          </w:p>
        </w:tc>
      </w:tr>
      <w:tr w:rsidR="00390D22" w:rsidRPr="00390D22" w14:paraId="08140EAE" w14:textId="77777777" w:rsidTr="00E437D9">
        <w:tc>
          <w:tcPr>
            <w:tcW w:w="10632" w:type="dxa"/>
            <w:gridSpan w:val="3"/>
          </w:tcPr>
          <w:p w14:paraId="457DD6CB"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 xml:space="preserve">         Упродовж </w:t>
            </w:r>
            <w:r w:rsidRPr="00390D22">
              <w:rPr>
                <w:rFonts w:ascii="Times New Roman" w:eastAsia="Times New Roman" w:hAnsi="Times New Roman" w:cs="Times New Roman"/>
                <w:b/>
                <w:bCs/>
                <w:sz w:val="24"/>
                <w:szCs w:val="24"/>
                <w:lang w:eastAsia="uk-UA"/>
              </w:rPr>
              <w:t>2025/2026 навчального року</w:t>
            </w:r>
            <w:r w:rsidRPr="00390D22">
              <w:rPr>
                <w:rFonts w:ascii="Times New Roman" w:eastAsia="Times New Roman" w:hAnsi="Times New Roman" w:cs="Times New Roman"/>
                <w:sz w:val="24"/>
                <w:szCs w:val="24"/>
                <w:lang w:eastAsia="uk-UA"/>
              </w:rPr>
              <w:t xml:space="preserve"> шкільна бібліотека здійснювала </w:t>
            </w:r>
            <w:proofErr w:type="spellStart"/>
            <w:r w:rsidRPr="00390D22">
              <w:rPr>
                <w:rFonts w:ascii="Times New Roman" w:eastAsia="Times New Roman" w:hAnsi="Times New Roman" w:cs="Times New Roman"/>
                <w:sz w:val="24"/>
                <w:szCs w:val="24"/>
                <w:lang w:eastAsia="uk-UA"/>
              </w:rPr>
              <w:t>бібліотечно</w:t>
            </w:r>
            <w:proofErr w:type="spellEnd"/>
            <w:r w:rsidRPr="00390D22">
              <w:rPr>
                <w:rFonts w:ascii="Times New Roman" w:eastAsia="Times New Roman" w:hAnsi="Times New Roman" w:cs="Times New Roman"/>
                <w:sz w:val="24"/>
                <w:szCs w:val="24"/>
                <w:lang w:eastAsia="uk-UA"/>
              </w:rPr>
              <w:t>-інформаційне та культурно-просвітницьке забезпечення освітнього процесу, сприяла реалізації завдань державної політики у сфері освіти та забезпеченню інформаційних потреб учасників освітнього процесу.</w:t>
            </w:r>
          </w:p>
          <w:p w14:paraId="07A5F354"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Робота бібліотеки здійснювалася відповідно до річного плану роботи гімназії та плану роботи бібліотеки і була спрямована на:</w:t>
            </w:r>
          </w:p>
          <w:p w14:paraId="04749F3B" w14:textId="77777777" w:rsidR="00390D22" w:rsidRPr="00390D22" w:rsidRDefault="00390D22" w:rsidP="00E437D9">
            <w:pPr>
              <w:numPr>
                <w:ilvl w:val="0"/>
                <w:numId w:val="32"/>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інформаційне забезпечення освітнього процесу;</w:t>
            </w:r>
          </w:p>
          <w:p w14:paraId="090D5961" w14:textId="77777777" w:rsidR="00390D22" w:rsidRPr="00390D22" w:rsidRDefault="00390D22" w:rsidP="00E437D9">
            <w:pPr>
              <w:numPr>
                <w:ilvl w:val="0"/>
                <w:numId w:val="32"/>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формування в учнів культури читання та інформаційної грамотності;</w:t>
            </w:r>
          </w:p>
          <w:p w14:paraId="602A8187" w14:textId="77777777" w:rsidR="00390D22" w:rsidRPr="00390D22" w:rsidRDefault="00390D22" w:rsidP="00E437D9">
            <w:pPr>
              <w:numPr>
                <w:ilvl w:val="0"/>
                <w:numId w:val="32"/>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підтримку інтересу до книги й читання;</w:t>
            </w:r>
          </w:p>
          <w:p w14:paraId="59B80716" w14:textId="77777777" w:rsidR="00390D22" w:rsidRPr="00390D22" w:rsidRDefault="00390D22" w:rsidP="00E437D9">
            <w:pPr>
              <w:numPr>
                <w:ilvl w:val="0"/>
                <w:numId w:val="32"/>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сприяння національно-патріотичному, громадянському, моральному та естетичному вихованню здобувачів освіти;</w:t>
            </w:r>
          </w:p>
          <w:p w14:paraId="03F4B82E" w14:textId="77777777" w:rsidR="00390D22" w:rsidRPr="00390D22" w:rsidRDefault="00390D22" w:rsidP="00E437D9">
            <w:pPr>
              <w:numPr>
                <w:ilvl w:val="0"/>
                <w:numId w:val="32"/>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організацію та супровід позакласного читання;</w:t>
            </w:r>
          </w:p>
          <w:p w14:paraId="5E4A6060" w14:textId="77777777" w:rsidR="00390D22" w:rsidRPr="00390D22" w:rsidRDefault="00390D22" w:rsidP="00E437D9">
            <w:pPr>
              <w:numPr>
                <w:ilvl w:val="0"/>
                <w:numId w:val="32"/>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забезпечення педагогічних працівників необхідною навчально-методичною та інформаційною літературою;</w:t>
            </w:r>
          </w:p>
          <w:p w14:paraId="66602E65" w14:textId="77777777" w:rsidR="00390D22" w:rsidRPr="00390D22" w:rsidRDefault="00390D22" w:rsidP="00E437D9">
            <w:pPr>
              <w:numPr>
                <w:ilvl w:val="0"/>
                <w:numId w:val="32"/>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збереження та раціональне використання бібліотечного фонду;</w:t>
            </w:r>
          </w:p>
          <w:p w14:paraId="12E0CBA2" w14:textId="77777777" w:rsidR="00390D22" w:rsidRPr="00390D22" w:rsidRDefault="00390D22" w:rsidP="00E437D9">
            <w:pPr>
              <w:numPr>
                <w:ilvl w:val="0"/>
                <w:numId w:val="32"/>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систематичне вивчення читацьких потреб здобувачів освіти та педагогічних працівників.</w:t>
            </w:r>
          </w:p>
          <w:p w14:paraId="54F0D1C1"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Бібліотека здійснювала інформаційно-бібліографічний супровід освітнього процесу, сприяла реалізації завдань Нової української школи та забезпечувала доступ учасників освітнього процесу до необхідних інформаційних ресурсів.</w:t>
            </w:r>
          </w:p>
          <w:p w14:paraId="35ABB307"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Упродовж навчального року проводилася систематична робота з популяризації книги та читання. Організовувалися тематичні книжкові виставки, інформаційні огляди, бібліотечні уроки, бесіди, години спілкування та інші заходи відповідно до плану роботи бібліотеки, календаря пам’ятних і знаменних дат.</w:t>
            </w:r>
          </w:p>
          <w:p w14:paraId="16FFEC30"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популяризації літератури національно-патріотичного спрямування, творів українських письменників, історико-культурної спадщини України, а також літератури, що сприяє формуванню громадянської свідомості, моральних цінностей та патріотичних почуттів здобувачів освіти.</w:t>
            </w:r>
          </w:p>
          <w:p w14:paraId="73149C57"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proofErr w:type="spellStart"/>
            <w:r w:rsidRPr="00390D22">
              <w:rPr>
                <w:rFonts w:ascii="Times New Roman" w:eastAsia="Times New Roman" w:hAnsi="Times New Roman" w:cs="Times New Roman"/>
                <w:sz w:val="24"/>
                <w:szCs w:val="24"/>
                <w:lang w:eastAsia="uk-UA"/>
              </w:rPr>
              <w:t>Бібліотекарем</w:t>
            </w:r>
            <w:proofErr w:type="spellEnd"/>
            <w:r w:rsidRPr="00390D22">
              <w:rPr>
                <w:rFonts w:ascii="Times New Roman" w:eastAsia="Times New Roman" w:hAnsi="Times New Roman" w:cs="Times New Roman"/>
                <w:sz w:val="24"/>
                <w:szCs w:val="24"/>
                <w:lang w:eastAsia="uk-UA"/>
              </w:rPr>
              <w:t xml:space="preserve"> проводилася робота щодо залучення дітей до читання, розвитку читацької культури, формування бережливого ставлення до книги та відповідального користування бібліотечним фондом.</w:t>
            </w:r>
          </w:p>
          <w:p w14:paraId="78BEAA91"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Для учнів 2–9 класів проводилися бесіди щодо правил користування бібліотекою, вивчення читацьких інтересів та інформаційних потреб. Для учнів початкових класів проводилися бібліотечні уроки, заходи з ознайомлення з правилами користування бібліотекою та книгою, а також заходи з популяризації дитячої літератури.</w:t>
            </w:r>
          </w:p>
          <w:p w14:paraId="45A26B58"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Упродовж навчального року оформлялися тематичні виставки та книжкові полиці, зокрема за напрямами:</w:t>
            </w:r>
          </w:p>
          <w:p w14:paraId="02FCF3C0"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«День Соборності України»;</w:t>
            </w:r>
          </w:p>
          <w:p w14:paraId="3D1FCBFD"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«Українські письменники — дітям»;</w:t>
            </w:r>
          </w:p>
          <w:p w14:paraId="07E18E72"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«Запобігти. Врятувати. Допомогти»;</w:t>
            </w:r>
          </w:p>
          <w:p w14:paraId="7322543F"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«Все навколо тебе — знай, люби і бережи»;</w:t>
            </w:r>
          </w:p>
          <w:p w14:paraId="0706F4DE"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світі казки чарівної»;</w:t>
            </w:r>
          </w:p>
          <w:p w14:paraId="30ECA56B"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«Знай свої права, дитино»;</w:t>
            </w:r>
          </w:p>
          <w:p w14:paraId="0192B944"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«Дивовижна Україна»;</w:t>
            </w:r>
          </w:p>
          <w:p w14:paraId="74DA0C70"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«Я — українець, громадянин, патріот»;</w:t>
            </w:r>
          </w:p>
          <w:p w14:paraId="6C1C215E"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«Чорнобиль — попередження, набат»;</w:t>
            </w:r>
          </w:p>
          <w:p w14:paraId="0E39021F"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«Ніхто не забутий, ніщо не забуте»;</w:t>
            </w:r>
          </w:p>
          <w:p w14:paraId="3C131330"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«Шлях до професії»;</w:t>
            </w:r>
          </w:p>
          <w:p w14:paraId="42D3ED8E"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«Наш товариш — світлофор»;</w:t>
            </w:r>
          </w:p>
          <w:p w14:paraId="574D479C"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«Не нашкодь собі»;</w:t>
            </w:r>
          </w:p>
          <w:p w14:paraId="4AC12282"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«Козацькому роду — нема переводу»;</w:t>
            </w:r>
          </w:p>
          <w:p w14:paraId="6E55B236" w14:textId="77777777" w:rsidR="00390D22" w:rsidRPr="00390D22" w:rsidRDefault="00390D22" w:rsidP="00E437D9">
            <w:pPr>
              <w:numPr>
                <w:ilvl w:val="0"/>
                <w:numId w:val="33"/>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«Патріотична бібліотечка».</w:t>
            </w:r>
          </w:p>
          <w:p w14:paraId="68A2AB6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Поповнювалися та оновлювалися тематичні папки інформаційними матеріалами, зокрема «Відомі українці», «Свята та традиції українського народу» та іншими матеріалами відповідно до напрямів освітньої та виховної роботи гімназії.</w:t>
            </w:r>
          </w:p>
          <w:p w14:paraId="4396EDA1"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З метою підвищення рівня </w:t>
            </w:r>
            <w:proofErr w:type="spellStart"/>
            <w:r w:rsidRPr="00390D22">
              <w:rPr>
                <w:rFonts w:ascii="Times New Roman" w:eastAsia="Times New Roman" w:hAnsi="Times New Roman" w:cs="Times New Roman"/>
                <w:sz w:val="24"/>
                <w:szCs w:val="24"/>
                <w:lang w:eastAsia="uk-UA"/>
              </w:rPr>
              <w:t>бібліотечно</w:t>
            </w:r>
            <w:proofErr w:type="spellEnd"/>
            <w:r w:rsidRPr="00390D22">
              <w:rPr>
                <w:rFonts w:ascii="Times New Roman" w:eastAsia="Times New Roman" w:hAnsi="Times New Roman" w:cs="Times New Roman"/>
                <w:sz w:val="24"/>
                <w:szCs w:val="24"/>
                <w:lang w:eastAsia="uk-UA"/>
              </w:rPr>
              <w:t>-бібліографічної грамотності учнів проводилися бібліотечні уроки та практичні заняття за темами «Елементи книги», «Як книга прийшла до людей», «Ілюстрація у книзі», «Помічники у виборі книг» та іншими.</w:t>
            </w:r>
          </w:p>
          <w:p w14:paraId="10271774"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Проводилася робота з популяризації періодичних видань, ознайомлення учнів із новими надходженнями, рекомендації літератури для самостійного читання та організації позакласного читання.</w:t>
            </w:r>
          </w:p>
          <w:p w14:paraId="46BB6813"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Традиційно увага приділялася проведенню заходів до Всеукраїнського дня бібліотек, Всеукраїнського місячника шкільних бібліотек, Тижня дитячої та юнацької книги, пам’ятних і знаменних дат, пов’язаних з історією України, культурою, літературою та визначними постатями.</w:t>
            </w:r>
          </w:p>
          <w:p w14:paraId="1E947DD1"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Продовжувалася робота щодо формування, упорядкування, збереження та оновлення бібліотечного фонду. Здійснювалися облік і збереження літератури, упорядкування бібліотечної документації, контроль за станом підручників та інформування здобувачів освіти й педагогічних працівників про нові надходження.</w:t>
            </w:r>
          </w:p>
          <w:p w14:paraId="41AB7765"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З метою поповнення фонду художньої літератури продовжувалася акція </w:t>
            </w:r>
            <w:r w:rsidRPr="00390D22">
              <w:rPr>
                <w:rFonts w:ascii="Times New Roman" w:eastAsia="Times New Roman" w:hAnsi="Times New Roman" w:cs="Times New Roman"/>
                <w:b/>
                <w:bCs/>
                <w:sz w:val="24"/>
                <w:szCs w:val="24"/>
                <w:lang w:eastAsia="uk-UA"/>
              </w:rPr>
              <w:t>«Подаруй книгу бібліотеці»</w:t>
            </w:r>
            <w:r w:rsidRPr="00390D22">
              <w:rPr>
                <w:rFonts w:ascii="Times New Roman" w:eastAsia="Times New Roman" w:hAnsi="Times New Roman" w:cs="Times New Roman"/>
                <w:sz w:val="24"/>
                <w:szCs w:val="24"/>
                <w:lang w:eastAsia="uk-UA"/>
              </w:rPr>
              <w:t>, завдяки якій фонд поповнювався новими виданнями.</w:t>
            </w:r>
          </w:p>
          <w:p w14:paraId="6A10279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У 2025/2026 навчальному році загальний відсоток забезпечення учнів основними підручниками по гімназії становив </w:t>
            </w:r>
            <w:r w:rsidRPr="00390D22">
              <w:rPr>
                <w:rFonts w:ascii="Times New Roman" w:eastAsia="Times New Roman" w:hAnsi="Times New Roman" w:cs="Times New Roman"/>
                <w:b/>
                <w:bCs/>
                <w:sz w:val="24"/>
                <w:szCs w:val="24"/>
                <w:lang w:eastAsia="uk-UA"/>
              </w:rPr>
              <w:t>99 %</w:t>
            </w:r>
            <w:r w:rsidRPr="00390D22">
              <w:rPr>
                <w:rFonts w:ascii="Times New Roman" w:eastAsia="Times New Roman" w:hAnsi="Times New Roman" w:cs="Times New Roman"/>
                <w:sz w:val="24"/>
                <w:szCs w:val="24"/>
                <w:lang w:eastAsia="uk-UA"/>
              </w:rPr>
              <w:t>.</w:t>
            </w:r>
          </w:p>
          <w:p w14:paraId="08CAE9A1"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Бібліотека забезпечувала педагогічних працівників необхідною навчальною, методичною, довідковою та інформаційною літературою, сприяла їхній самоосвіті та професійному розвитку.</w:t>
            </w:r>
          </w:p>
          <w:p w14:paraId="6B7173F1" w14:textId="77777777" w:rsidR="00390D22" w:rsidRPr="00390D22"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Висновок</w:t>
            </w:r>
          </w:p>
          <w:p w14:paraId="7A79D610"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Робота шкільної бібліотеки у 2025/2026 навчальному році була спрямована на інформаційне забезпечення освітнього процесу, розвиток читацької культури здобувачів освіти, популяризацію української книги та літератури, формування національної свідомості, патріотичних і моральних цінностей.</w:t>
            </w:r>
          </w:p>
          <w:p w14:paraId="2F162B36"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Бібліотека виконувала не лише інформаційну, а й культурно-просвітницьку та виховну функції, сприяла формуванню інтересу до читання, розвитку пізнавальної активності учнів та їхньому всебічному розвитку.</w:t>
            </w:r>
          </w:p>
          <w:p w14:paraId="008472C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Водночас потребує подальшого розвитку робота щодо підвищення читацької активності здобувачів освіти, оновлення бібліотечного фонду, використання сучасних інформаційних ресурсів та урізноманітнення форм бібліотечної роботи.</w:t>
            </w:r>
          </w:p>
          <w:p w14:paraId="74345D63" w14:textId="77777777" w:rsidR="00390D22" w:rsidRPr="00390D22"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Основні завдання на 2026/2027 навчальний рік</w:t>
            </w:r>
          </w:p>
          <w:p w14:paraId="17EF8D0A"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Продовжити інформаційне та </w:t>
            </w:r>
            <w:proofErr w:type="spellStart"/>
            <w:r w:rsidRPr="00390D22">
              <w:rPr>
                <w:rFonts w:ascii="Times New Roman" w:eastAsia="Times New Roman" w:hAnsi="Times New Roman" w:cs="Times New Roman"/>
                <w:sz w:val="24"/>
                <w:szCs w:val="24"/>
                <w:lang w:eastAsia="uk-UA"/>
              </w:rPr>
              <w:t>бібліотечно</w:t>
            </w:r>
            <w:proofErr w:type="spellEnd"/>
            <w:r w:rsidRPr="00390D22">
              <w:rPr>
                <w:rFonts w:ascii="Times New Roman" w:eastAsia="Times New Roman" w:hAnsi="Times New Roman" w:cs="Times New Roman"/>
                <w:sz w:val="24"/>
                <w:szCs w:val="24"/>
                <w:lang w:eastAsia="uk-UA"/>
              </w:rPr>
              <w:t>-бібліографічне забезпечення освітнього процесу.</w:t>
            </w:r>
          </w:p>
          <w:p w14:paraId="5C027134"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Систематично проводити заходи щодо популяризації книги та читання, формування читацької культури здобувачів освіти.</w:t>
            </w:r>
          </w:p>
          <w:p w14:paraId="64BDB70C"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Розширювати форми бібліотечної роботи з урахуванням вікових та індивідуальних потреб учнів.</w:t>
            </w:r>
          </w:p>
          <w:p w14:paraId="5D243B6C"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роботу з національно-патріотичного, громадянського, морального та культурного виховання засобами бібліотеки.</w:t>
            </w:r>
          </w:p>
          <w:p w14:paraId="520885EF"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належний облік, збереження та раціональне використання бібліотечного фонду.</w:t>
            </w:r>
          </w:p>
          <w:p w14:paraId="2C070AA7"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роботу щодо оновлення та поповнення фонду навчальною, художньою, довідковою і дитячою літературою.</w:t>
            </w:r>
          </w:p>
          <w:p w14:paraId="25306091"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акцію «Подаруй книгу бібліотеці» та інші заходи, спрямовані на поповнення фонду.</w:t>
            </w:r>
          </w:p>
          <w:p w14:paraId="4BF5617C"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Підвищувати рівень інформаційної та </w:t>
            </w:r>
            <w:proofErr w:type="spellStart"/>
            <w:r w:rsidRPr="00390D22">
              <w:rPr>
                <w:rFonts w:ascii="Times New Roman" w:eastAsia="Times New Roman" w:hAnsi="Times New Roman" w:cs="Times New Roman"/>
                <w:sz w:val="24"/>
                <w:szCs w:val="24"/>
                <w:lang w:eastAsia="uk-UA"/>
              </w:rPr>
              <w:t>бібліотечно</w:t>
            </w:r>
            <w:proofErr w:type="spellEnd"/>
            <w:r w:rsidRPr="00390D22">
              <w:rPr>
                <w:rFonts w:ascii="Times New Roman" w:eastAsia="Times New Roman" w:hAnsi="Times New Roman" w:cs="Times New Roman"/>
                <w:sz w:val="24"/>
                <w:szCs w:val="24"/>
                <w:lang w:eastAsia="uk-UA"/>
              </w:rPr>
              <w:t>-бібліографічної грамотності здобувачів освіти.</w:t>
            </w:r>
          </w:p>
          <w:p w14:paraId="1FA99E7A"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Активніше використовувати сучасні інформаційні ресурси та цифрові можливості бібліотеки.</w:t>
            </w:r>
          </w:p>
          <w:p w14:paraId="49316C49" w14:textId="77777777" w:rsidR="00390D22" w:rsidRPr="00390D22" w:rsidRDefault="00390D22" w:rsidP="00E437D9">
            <w:pPr>
              <w:numPr>
                <w:ilvl w:val="0"/>
                <w:numId w:val="34"/>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співпрацю бібліотеки з педагогічними працівниками, класними керівниками та батьками у формуванні читацьких інтересів дітей.</w:t>
            </w:r>
          </w:p>
        </w:tc>
      </w:tr>
      <w:tr w:rsidR="00390D22" w:rsidRPr="00390D22" w14:paraId="5F96AD47" w14:textId="77777777" w:rsidTr="00E437D9">
        <w:tc>
          <w:tcPr>
            <w:tcW w:w="10632" w:type="dxa"/>
            <w:gridSpan w:val="3"/>
          </w:tcPr>
          <w:p w14:paraId="0483DABE"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 xml:space="preserve">        У 2025/2026 навчальному році діяльність практичного психолога гімназії була спрямована на психологічний супровід освітнього процесу, створення сприятливого та безпечного освітнього середовища, підтримку психічного здоров’я учасників освітнього процесу, сприяння адаптації та соціалізації здобувачів освіти, а також попередження негативних явищ у дитячому та підлітковому середовищі.</w:t>
            </w:r>
          </w:p>
          <w:p w14:paraId="516B60F9"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Робота практичного психолога здійснювалася відповідно до чинного законодавства України, нормативних документів у сфері освіти та діяльності психологічної служби, етичних принципів діяльності психолога, річного плану роботи та з урахуванням актуальних потреб гімназії.</w:t>
            </w:r>
          </w:p>
          <w:p w14:paraId="1F7401E8"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Основними напрямами діяльності практичного психолога були:</w:t>
            </w:r>
          </w:p>
          <w:p w14:paraId="4079E5C4"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психологічна діагностика;</w:t>
            </w:r>
          </w:p>
          <w:p w14:paraId="1F706ACB"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профілактична робота;</w:t>
            </w:r>
          </w:p>
          <w:p w14:paraId="36BDB860"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психологічне консультування;</w:t>
            </w:r>
          </w:p>
          <w:p w14:paraId="2757116B"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корекційно-розвивальна робота;</w:t>
            </w:r>
          </w:p>
          <w:p w14:paraId="524407D8"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психологічна просвіта;</w:t>
            </w:r>
          </w:p>
          <w:p w14:paraId="16EDB85F"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психологічний супровід адаптації здобувачів освіти;</w:t>
            </w:r>
          </w:p>
          <w:p w14:paraId="38C6D241"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підтримка дітей, які потребують особливої уваги;</w:t>
            </w:r>
          </w:p>
          <w:p w14:paraId="3E7CD4DD"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сприяння створенню безпечного психологічного середовища;</w:t>
            </w:r>
          </w:p>
          <w:p w14:paraId="55FF068A"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профілактика булінгу, насильства та інших негативних проявів;</w:t>
            </w:r>
          </w:p>
          <w:p w14:paraId="33AAB752"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професійна орієнтація здобувачів освіти;</w:t>
            </w:r>
          </w:p>
          <w:p w14:paraId="3747A0CD" w14:textId="77777777" w:rsidR="00390D22" w:rsidRPr="00390D22" w:rsidRDefault="00390D22" w:rsidP="00E437D9">
            <w:pPr>
              <w:numPr>
                <w:ilvl w:val="0"/>
                <w:numId w:val="35"/>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взаємодія з педагогічними працівниками, батьками та законними представниками дітей.</w:t>
            </w:r>
          </w:p>
          <w:p w14:paraId="51F0B469"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 xml:space="preserve">Практичний психолог </w:t>
            </w:r>
            <w:r w:rsidRPr="00390D22">
              <w:rPr>
                <w:rFonts w:ascii="Times New Roman" w:eastAsia="Times New Roman" w:hAnsi="Times New Roman" w:cs="Times New Roman"/>
                <w:b/>
                <w:bCs/>
                <w:sz w:val="24"/>
                <w:szCs w:val="24"/>
                <w:lang w:eastAsia="uk-UA"/>
              </w:rPr>
              <w:t>Берегова Олена Олександрівна</w:t>
            </w:r>
            <w:r w:rsidRPr="00390D22">
              <w:rPr>
                <w:rFonts w:ascii="Times New Roman" w:eastAsia="Times New Roman" w:hAnsi="Times New Roman" w:cs="Times New Roman"/>
                <w:sz w:val="24"/>
                <w:szCs w:val="24"/>
                <w:lang w:eastAsia="uk-UA"/>
              </w:rPr>
              <w:t xml:space="preserve"> здійснювала роботу з усіма учасниками освітнього процесу: здобувачами освіти різних вікових категорій, педагогічними працівниками, адміністрацією гімназії, батьками та законними представниками дітей.</w:t>
            </w:r>
          </w:p>
          <w:p w14:paraId="1A45F51E"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Провідними напрямами роботи були діагностична та розвивальна робота із здобувачами освіти, профілактична діяльність, психологічне консультування за індивідуальними та груповими запитами, а також психологічний супровід дітей у процесі навчання.</w:t>
            </w:r>
          </w:p>
          <w:p w14:paraId="08D932A1"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Особлива увага приділялася діагностиці та моніторингу психологічного стану й особливостей розвитку дітей. Результати психологічного вивчення використовувалися для визначення потреб здобувачів освіти та надання педагогічним працівникам відповідних рекомендацій щодо організації навчання, спілкування та підтримки дітей.</w:t>
            </w:r>
          </w:p>
          <w:p w14:paraId="0F77FCD8"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Упродовж навчального року проводилася робота щодо психологічного супроводу адаптації учнів до освітнього середовища, зокрема здобувачів освіти, які розпочали навчання на новому етапі.</w:t>
            </w:r>
          </w:p>
          <w:p w14:paraId="092BA059"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Здійснювалося вивчення особливостей міжособистісної взаємодії, емоційного стану, навчальної мотивації, соціалізації та адаптації учнів. За результатами діагностичної роботи педагогічним працівникам та батькам надавалися рекомендації щодо підтримки дітей, налагодження взаємодії та створення сприятливих умов для їхнього розвитку.</w:t>
            </w:r>
          </w:p>
          <w:p w14:paraId="69B31A7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Продовжувалася робота з учнями, які потребують підвищеної психологічної уваги, зокрема з дітьми, які мають труднощі в поведінці та спілкуванні, особливі освітні потреби, потребують соціальної підтримки, а також з обдарованими здобувачами освіти.</w:t>
            </w:r>
          </w:p>
          <w:p w14:paraId="170A7663"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За результатами психологічного вивчення та відповідно до запитів проводилися індивідуальні й групові консультації, бесіди, корекційно-розвивальні заняття та профілактичні заходи.</w:t>
            </w:r>
          </w:p>
          <w:p w14:paraId="076C67D2" w14:textId="77777777" w:rsidR="00390D22" w:rsidRPr="00390D22"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Консультативна та просвітницька робота</w:t>
            </w:r>
          </w:p>
          <w:p w14:paraId="64D78B13"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Практичним психологом систематично проводилися консультації для здобувачів освіти, батьків та педагогічних працівників.</w:t>
            </w:r>
          </w:p>
          <w:p w14:paraId="3BFF430D"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Основними темами звернень здобувачів освіти були питання взаємин з однолітками, батьками та педагогами, особистісні труднощі, емоційний стан, конфліктні ситуації, професійне самовизначення та вибір майбутньої професії.</w:t>
            </w:r>
          </w:p>
          <w:p w14:paraId="4ABC19D2"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 час роботи з батьками увага приділялася питанням взаємин у сім’ї, особливостям вікового та психофізичного розвитку дітей, труднощам у спілкуванні з однолітками, емоційному стану дітей та способам підтримки дитини.</w:t>
            </w:r>
          </w:p>
          <w:p w14:paraId="2D376DCC"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Педагогічним працівникам надавалися консультації та рекомендації щодо особливостей розвитку й поведінки окремих учнів, взаємодії з дітьми, які потребують додаткової уваги, створення сприятливого психологічного клімату в класному колективі, попередження конфліктів, булінгу та інших негативних проявів.</w:t>
            </w:r>
          </w:p>
          <w:p w14:paraId="427C0326" w14:textId="77777777" w:rsidR="00390D22" w:rsidRPr="00390D22"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Профілактична робота та формування безпечного середовища</w:t>
            </w:r>
          </w:p>
          <w:p w14:paraId="2A91B30E"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Одним із важливих напрямів роботи психологічної служби у 2025/2026 навчальному році була профілактика булінгу, насильства, кібербулінгу, конфліктної поведінки та інших соціально-психологічних ризиків.</w:t>
            </w:r>
          </w:p>
          <w:p w14:paraId="328EE94B"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Практичний психолог брала участь у заходах, спрямованих на формування в учнів навичок безпечної поведінки, толерантного спілкування, поваги до інших, відповідального ставлення до власних вчинків та вміння звертатися по допомогу у складних ситуаціях.</w:t>
            </w:r>
          </w:p>
          <w:p w14:paraId="2F98A77B"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b/>
                <w:bCs/>
                <w:sz w:val="24"/>
                <w:szCs w:val="24"/>
                <w:lang w:eastAsia="uk-UA"/>
              </w:rPr>
              <w:t>15 квітня 2026 року</w:t>
            </w:r>
            <w:r w:rsidRPr="00390D22">
              <w:rPr>
                <w:rFonts w:ascii="Times New Roman" w:eastAsia="Times New Roman" w:hAnsi="Times New Roman" w:cs="Times New Roman"/>
                <w:sz w:val="24"/>
                <w:szCs w:val="24"/>
                <w:lang w:eastAsia="uk-UA"/>
              </w:rPr>
              <w:t xml:space="preserve"> практичний психолог гімназії </w:t>
            </w:r>
            <w:r w:rsidRPr="00390D22">
              <w:rPr>
                <w:rFonts w:ascii="Times New Roman" w:eastAsia="Times New Roman" w:hAnsi="Times New Roman" w:cs="Times New Roman"/>
                <w:b/>
                <w:bCs/>
                <w:sz w:val="24"/>
                <w:szCs w:val="24"/>
                <w:lang w:eastAsia="uk-UA"/>
              </w:rPr>
              <w:t>Берегова Олена Олександрівна</w:t>
            </w:r>
            <w:r w:rsidRPr="00390D22">
              <w:rPr>
                <w:rFonts w:ascii="Times New Roman" w:eastAsia="Times New Roman" w:hAnsi="Times New Roman" w:cs="Times New Roman"/>
                <w:sz w:val="24"/>
                <w:szCs w:val="24"/>
                <w:lang w:eastAsia="uk-UA"/>
              </w:rPr>
              <w:t xml:space="preserve"> спільно з інспектором відділу «Служба освітньої безпеки» Кременчуцького РУП ГУНП в Полтавській області, рядовим поліції </w:t>
            </w:r>
            <w:proofErr w:type="spellStart"/>
            <w:r w:rsidRPr="00390D22">
              <w:rPr>
                <w:rFonts w:ascii="Times New Roman" w:eastAsia="Times New Roman" w:hAnsi="Times New Roman" w:cs="Times New Roman"/>
                <w:b/>
                <w:bCs/>
                <w:sz w:val="24"/>
                <w:szCs w:val="24"/>
                <w:lang w:eastAsia="uk-UA"/>
              </w:rPr>
              <w:t>Мєдовою</w:t>
            </w:r>
            <w:proofErr w:type="spellEnd"/>
            <w:r w:rsidRPr="00390D22">
              <w:rPr>
                <w:rFonts w:ascii="Times New Roman" w:eastAsia="Times New Roman" w:hAnsi="Times New Roman" w:cs="Times New Roman"/>
                <w:b/>
                <w:bCs/>
                <w:sz w:val="24"/>
                <w:szCs w:val="24"/>
                <w:lang w:eastAsia="uk-UA"/>
              </w:rPr>
              <w:t xml:space="preserve"> Іриною Олегівною</w:t>
            </w:r>
            <w:r w:rsidRPr="00390D22">
              <w:rPr>
                <w:rFonts w:ascii="Times New Roman" w:eastAsia="Times New Roman" w:hAnsi="Times New Roman" w:cs="Times New Roman"/>
                <w:sz w:val="24"/>
                <w:szCs w:val="24"/>
                <w:lang w:eastAsia="uk-UA"/>
              </w:rPr>
              <w:t xml:space="preserve">, провели для учнів 6 класу карткову навчальну гру </w:t>
            </w:r>
            <w:r w:rsidRPr="00390D22">
              <w:rPr>
                <w:rFonts w:ascii="Times New Roman" w:eastAsia="Times New Roman" w:hAnsi="Times New Roman" w:cs="Times New Roman"/>
                <w:b/>
                <w:bCs/>
                <w:sz w:val="24"/>
                <w:szCs w:val="24"/>
                <w:lang w:eastAsia="uk-UA"/>
              </w:rPr>
              <w:t>«Створюй коло безпеки»</w:t>
            </w:r>
            <w:r w:rsidRPr="00390D22">
              <w:rPr>
                <w:rFonts w:ascii="Times New Roman" w:eastAsia="Times New Roman" w:hAnsi="Times New Roman" w:cs="Times New Roman"/>
                <w:sz w:val="24"/>
                <w:szCs w:val="24"/>
                <w:lang w:eastAsia="uk-UA"/>
              </w:rPr>
              <w:t>.</w:t>
            </w:r>
          </w:p>
          <w:p w14:paraId="0E5DED3B"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Метою заходу було формування в учнів логічного мислення, навичок критичного аналізу ситуацій та системи уявлень щодо явищ насильства і булінгу, а також ознайомлення з формами та методами їх попередження і подолання.</w:t>
            </w:r>
          </w:p>
          <w:p w14:paraId="4462B837"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 час гри учні вчилися розрізняти безпечні та небезпечні ситуації, знаходити конструктивні шляхи виходу з конфліктів, будувати довірливі стосунки з оточенням та звертатися по допомогу у разі необхідності.</w:t>
            </w:r>
          </w:p>
          <w:p w14:paraId="1A41F046"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Захід проходив у дружній та пізнавальній атмосфері. Учні активно долучалися до обговорення запропонованих ситуацій, демонстрували зацікавленість та ініціативність.</w:t>
            </w:r>
          </w:p>
          <w:p w14:paraId="6EAB5C2F"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Практичним психологом також здійснювалася профілактична робота щодо формування психологічної стійкості, навичок конструктивного спілкування, емоційної саморегуляції та відповідальної поведінки.</w:t>
            </w:r>
          </w:p>
          <w:p w14:paraId="3EFC5E1A" w14:textId="77777777" w:rsidR="00390D22" w:rsidRPr="00390D22"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Робота з педагогічними працівниками та батьками</w:t>
            </w:r>
          </w:p>
          <w:p w14:paraId="72B2DBFE"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Психологічний супровід освітнього процесу передбачав співпрацю з педагогічними працівниками та батьками.</w:t>
            </w:r>
          </w:p>
          <w:p w14:paraId="52AE833A"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Педагогам надавалися рекомендації щодо індивідуального підходу до учнів, особливостей їхнього психологічного розвитку, подолання труднощів у спілкуванні та навчанні, створення психологічно комфортного середовища в класі.</w:t>
            </w:r>
          </w:p>
          <w:p w14:paraId="0BED2DE7"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 батьками проводилася консультативна та просвітницька робота з питань вікових особливостей дітей, взаємодії в сім’ї, підтримки емоційного благополуччя дитини, профілактики конфліктів та безпечної поведінки.</w:t>
            </w:r>
          </w:p>
          <w:p w14:paraId="2506A4A0"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Практичний психолог брала участь у роботі педагогічної та інших колегіальних форм взаємодії гімназії відповідно до своїх професійних повноважень, а також здійснювала взаємодію з адміністрацією та педагогічним колективом з питань психологічного супроводу учасників освітнього процесу.</w:t>
            </w:r>
          </w:p>
          <w:p w14:paraId="0AE66053" w14:textId="77777777" w:rsidR="00390D22" w:rsidRPr="00390D22"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Висновок</w:t>
            </w:r>
          </w:p>
          <w:p w14:paraId="430A0D98"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У 2025/2026 навчальному році діяльність практичного психолога була спрямована на психологічний супровід освітнього процесу, підтримку емоційного благополуччя здобувачів освіти, сприяння їхній адаптації та соціалізації, розвиток навичок безпечної та конструктивної взаємодії.</w:t>
            </w:r>
          </w:p>
          <w:p w14:paraId="73B857F5"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lastRenderedPageBreak/>
              <w:t>Проводилася систематична діагностична, профілактична, консультативна, просвітницька та корекційно-розвивальна робота. Особлива увага приділялася дітям, які потребують додаткової психологічної підтримки, питанням безпеки, попередженню булінгу та насильства, формуванню толерантної поведінки та позитивного психологічного клімату в учнівських колективах.</w:t>
            </w:r>
          </w:p>
          <w:p w14:paraId="021346BF"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Робота психологічної служби сприяла створенню сприятливих умов для навчання, розвитку та соціалізації здобувачів освіти.</w:t>
            </w:r>
          </w:p>
          <w:p w14:paraId="388DC0DD" w14:textId="77777777" w:rsidR="00390D22" w:rsidRPr="00390D22" w:rsidRDefault="00390D22" w:rsidP="00390D22">
            <w:p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Водночас потребує подальшого розвитку системна робота щодо психологічної підтримки дітей в умовах воєнного стану, формування психологічної стійкості, профілактики емоційного виснаження, булінгу, насильства та інших ризиків.</w:t>
            </w:r>
          </w:p>
          <w:p w14:paraId="312CAFF6" w14:textId="77777777" w:rsidR="00390D22" w:rsidRPr="00390D22"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90D22">
              <w:rPr>
                <w:rFonts w:ascii="Times New Roman" w:eastAsia="Times New Roman" w:hAnsi="Times New Roman" w:cs="Times New Roman"/>
                <w:b/>
                <w:bCs/>
                <w:sz w:val="24"/>
                <w:szCs w:val="24"/>
                <w:lang w:eastAsia="uk-UA"/>
              </w:rPr>
              <w:t>Основні завдання на 2026/2027 навчальний рік</w:t>
            </w:r>
          </w:p>
          <w:p w14:paraId="1A673A66"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психологічний супровід усіх учасників освітнього процесу.</w:t>
            </w:r>
          </w:p>
          <w:p w14:paraId="05382038"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Забезпечувати психологічну підтримку здобувачів освіти в умовах воєнного стану та підвищених безпекових ризиків.</w:t>
            </w:r>
          </w:p>
          <w:p w14:paraId="5538AA8E"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діагностику адаптації учнів до освітнього середовища та своєчасно надавати необхідну психологічну допомогу.</w:t>
            </w:r>
          </w:p>
          <w:p w14:paraId="79F3FBD9"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Посилити роботу щодо формування психологічної стійкості, емоційної саморегуляції та навичок подолання стресових ситуацій.</w:t>
            </w:r>
          </w:p>
          <w:p w14:paraId="2011B41D"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профілактику булінгу, кібербулінгу, насильства, конфліктної поведінки та інших негативних проявів.</w:t>
            </w:r>
          </w:p>
          <w:p w14:paraId="62376ECF"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Проводити індивідуальну та групову консультативну роботу з учнями, батьками та педагогічними працівниками.</w:t>
            </w:r>
          </w:p>
          <w:p w14:paraId="03A2F6D6"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Продовжити психологічний супровід дітей з особливими освітніми потребами та інших здобувачів освіти, які потребують додаткової підтримки.</w:t>
            </w:r>
          </w:p>
          <w:p w14:paraId="1DE417FB"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Сприяти формуванню позитивного психологічного клімату в учнівських колективах.</w:t>
            </w:r>
          </w:p>
          <w:p w14:paraId="5278C06A"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Розвивати профорієнтаційну та консультативну роботу зі здобувачами освіти щодо професійного самовизначення.</w:t>
            </w:r>
          </w:p>
          <w:p w14:paraId="7D7A803D" w14:textId="77777777" w:rsidR="00390D22" w:rsidRPr="00390D22" w:rsidRDefault="00390D22" w:rsidP="00E437D9">
            <w:pPr>
              <w:numPr>
                <w:ilvl w:val="0"/>
                <w:numId w:val="36"/>
              </w:numPr>
              <w:spacing w:after="0" w:line="240" w:lineRule="auto"/>
              <w:jc w:val="both"/>
              <w:rPr>
                <w:rFonts w:ascii="Times New Roman" w:eastAsia="Times New Roman" w:hAnsi="Times New Roman" w:cs="Times New Roman"/>
                <w:sz w:val="24"/>
                <w:szCs w:val="24"/>
                <w:lang w:eastAsia="uk-UA"/>
              </w:rPr>
            </w:pPr>
            <w:r w:rsidRPr="00390D22">
              <w:rPr>
                <w:rFonts w:ascii="Times New Roman" w:eastAsia="Times New Roman" w:hAnsi="Times New Roman" w:cs="Times New Roman"/>
                <w:sz w:val="24"/>
                <w:szCs w:val="24"/>
                <w:lang w:eastAsia="uk-UA"/>
              </w:rPr>
              <w:t>Підвищувати психологічну компетентність педагогічних працівників та батьків шляхом проведення консультацій, просвітницьких заходів і тематичних зустрічей.</w:t>
            </w:r>
          </w:p>
        </w:tc>
      </w:tr>
      <w:tr w:rsidR="00390D22" w:rsidRPr="00364AB6" w14:paraId="42D85EFA" w14:textId="77777777" w:rsidTr="00E437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709" w:type="dxa"/>
          <w:wAfter w:w="142" w:type="dxa"/>
        </w:trPr>
        <w:tc>
          <w:tcPr>
            <w:tcW w:w="9781" w:type="dxa"/>
            <w:tcBorders>
              <w:top w:val="nil"/>
              <w:left w:val="nil"/>
              <w:bottom w:val="nil"/>
              <w:right w:val="nil"/>
            </w:tcBorders>
          </w:tcPr>
          <w:p w14:paraId="1E625C1B"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lastRenderedPageBreak/>
              <w:t xml:space="preserve">      Упродовж 2025/2026 навчального року в гімназії значна увага приділялася створенню та підтриманню безпечного освітнього середовища, забезпеченню належних санітарно-гігієнічних умов навчання і праці, збереженню життя та здоров’я учасників освітнього процесу.</w:t>
            </w:r>
          </w:p>
          <w:p w14:paraId="3E742B96"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Адміністрацією, педагогічними працівниками, працівниками адміністративно-господарської частини здійснювалися систематичні заходи щодо підтримання приміщень, навчальних кабінетів, санітарно-побутових приміщень і території гімназії у належному санітарно-гігієнічному та естетичному стані.</w:t>
            </w:r>
          </w:p>
          <w:p w14:paraId="09B8E0AD"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Упродовж навчального року проводилися прибирання та впорядкування приміщень і території закладу, за потреби виконувалися поточні ремонтні роботи, здійснювався контроль за дотриманням санітарних вимог та належним утриманням приміщень.</w:t>
            </w:r>
          </w:p>
          <w:p w14:paraId="149015C2"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 xml:space="preserve">Особлива увага приділялася питанням безпеки учасників освітнього процесу в умовах воєнного стану. Забезпечувалася організація дій учасників освітнього процесу у разі сигналу «Повітряна тривога», визначалися відповідні алгоритми поведінки та порядок переміщення до захисного </w:t>
            </w:r>
            <w:proofErr w:type="spellStart"/>
            <w:r w:rsidRPr="00364AB6">
              <w:rPr>
                <w:rFonts w:ascii="Times New Roman" w:eastAsia="Times New Roman" w:hAnsi="Times New Roman" w:cs="Times New Roman"/>
                <w:sz w:val="24"/>
                <w:szCs w:val="24"/>
                <w:lang w:eastAsia="uk-UA"/>
              </w:rPr>
              <w:t>приміщення.У</w:t>
            </w:r>
            <w:proofErr w:type="spellEnd"/>
            <w:r w:rsidRPr="00364AB6">
              <w:rPr>
                <w:rFonts w:ascii="Times New Roman" w:eastAsia="Times New Roman" w:hAnsi="Times New Roman" w:cs="Times New Roman"/>
                <w:sz w:val="24"/>
                <w:szCs w:val="24"/>
                <w:lang w:eastAsia="uk-UA"/>
              </w:rPr>
              <w:t xml:space="preserve"> гімназії продовжувалася робота щодо утримання захисного приміщення у належному стані, забезпечення його необхідними засобами та створення умов для організованого і безпечного перебування учасників освітнього процесу під час сигналу «Повітряна </w:t>
            </w:r>
            <w:proofErr w:type="spellStart"/>
            <w:r w:rsidRPr="00364AB6">
              <w:rPr>
                <w:rFonts w:ascii="Times New Roman" w:eastAsia="Times New Roman" w:hAnsi="Times New Roman" w:cs="Times New Roman"/>
                <w:sz w:val="24"/>
                <w:szCs w:val="24"/>
                <w:lang w:eastAsia="uk-UA"/>
              </w:rPr>
              <w:t>тривога».Питання</w:t>
            </w:r>
            <w:proofErr w:type="spellEnd"/>
            <w:r w:rsidRPr="00364AB6">
              <w:rPr>
                <w:rFonts w:ascii="Times New Roman" w:eastAsia="Times New Roman" w:hAnsi="Times New Roman" w:cs="Times New Roman"/>
                <w:sz w:val="24"/>
                <w:szCs w:val="24"/>
                <w:lang w:eastAsia="uk-UA"/>
              </w:rPr>
              <w:t xml:space="preserve"> охорони праці, пожежної безпеки, цивільного захисту, мінної безпеки та безпеки життєдіяльності розглядалися під час проведення відповідних інструктажів, інформаційно-роз’яснювальної роботи та заходів із формування у здобувачів освіти навичок безпечної поведінки.</w:t>
            </w:r>
          </w:p>
          <w:p w14:paraId="769F5CD5" w14:textId="77777777" w:rsidR="00390D22" w:rsidRPr="00364AB6"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Адміністрацією гімназії здійснювався постійний контроль за дотриманням вимог безпеки, санітарно-гігієнічних норм, належним утриманням приміщень, території та захисного приміщення закладу.</w:t>
            </w:r>
          </w:p>
          <w:p w14:paraId="5AB961C5" w14:textId="77777777" w:rsidR="00390D22" w:rsidRPr="00364AB6" w:rsidRDefault="00390D22" w:rsidP="00390D22">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364AB6">
              <w:rPr>
                <w:rFonts w:ascii="Times New Roman" w:eastAsia="Times New Roman" w:hAnsi="Times New Roman" w:cs="Times New Roman"/>
                <w:b/>
                <w:bCs/>
                <w:sz w:val="27"/>
                <w:szCs w:val="27"/>
                <w:lang w:eastAsia="uk-UA"/>
              </w:rPr>
              <w:lastRenderedPageBreak/>
              <w:t>Висновок</w:t>
            </w:r>
          </w:p>
          <w:p w14:paraId="14E8AF4A" w14:textId="77777777" w:rsidR="00390D22" w:rsidRPr="00364AB6" w:rsidRDefault="00390D22" w:rsidP="00390D22">
            <w:pPr>
              <w:spacing w:before="100" w:beforeAutospacing="1" w:after="100" w:afterAutospacing="1"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Робота щодо створення безпечного освітнього середовища та забезпечення належних санітарно-гігієнічних умов у 2025/2026 навчальному році здійснювалася систематично та відповідно до безпекових умов. Основна увага була зосереджена на збереженні життя і здоров’я учасників освітнього процесу, дотриманні санітарно-гігієнічних вимог, готовності до дій у разі виникнення надзвичайних ситуацій та підтриманні належного стану приміщень і території гімназії.</w:t>
            </w:r>
          </w:p>
          <w:p w14:paraId="3D9972DD" w14:textId="77777777" w:rsidR="00390D22" w:rsidRPr="00364AB6" w:rsidRDefault="00390D22" w:rsidP="00390D22">
            <w:pPr>
              <w:spacing w:after="0" w:line="240" w:lineRule="auto"/>
              <w:rPr>
                <w:rFonts w:ascii="Times New Roman" w:eastAsia="Times New Roman" w:hAnsi="Times New Roman" w:cs="Times New Roman"/>
                <w:sz w:val="24"/>
                <w:szCs w:val="24"/>
                <w:lang w:eastAsia="uk-UA"/>
              </w:rPr>
            </w:pPr>
          </w:p>
        </w:tc>
      </w:tr>
      <w:tr w:rsidR="00390D22" w:rsidRPr="00364AB6" w14:paraId="66FA18DA" w14:textId="77777777" w:rsidTr="00E437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709" w:type="dxa"/>
          <w:wAfter w:w="142" w:type="dxa"/>
        </w:trPr>
        <w:tc>
          <w:tcPr>
            <w:tcW w:w="9781" w:type="dxa"/>
            <w:tcBorders>
              <w:top w:val="nil"/>
              <w:left w:val="nil"/>
              <w:bottom w:val="nil"/>
              <w:right w:val="nil"/>
            </w:tcBorders>
          </w:tcPr>
          <w:p w14:paraId="01C07CBC" w14:textId="77777777" w:rsidR="00390D22" w:rsidRPr="00364AB6" w:rsidRDefault="00390D22" w:rsidP="00390D22">
            <w:p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lastRenderedPageBreak/>
              <w:t xml:space="preserve">     Упродовж 2025/2026 навчального року в гімназії продовжувалася робота щодо розвитку внутрішньої системи забезпечення якості освіти, удосконалення освітніх та управлінських процесів, визначення сильних сторін діяльності закладу та напрямів, які потребують подальшого вдосконалення.</w:t>
            </w:r>
          </w:p>
          <w:p w14:paraId="507DD897" w14:textId="77777777" w:rsidR="00390D22" w:rsidRPr="00364AB6" w:rsidRDefault="00390D22" w:rsidP="00390D22">
            <w:p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 роботі з питань забезпечення якості освіти враховувалися результати аналізу освітньої діяльності, спостережень, вивчення документації, обговорень на засіданнях педагогічної ради та професійних спільнот, а також зворотного зв’язку від учасників освітнього процесу.</w:t>
            </w:r>
          </w:p>
          <w:p w14:paraId="06EAFDB7" w14:textId="77777777" w:rsidR="00390D22" w:rsidRPr="00364AB6" w:rsidRDefault="00390D22" w:rsidP="00390D22">
            <w:p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 xml:space="preserve">Важливим напрямом роботи залишалася підготовка та організація самооцінювання освітніх і управлінських процесів із використанням сучасних інструментів оцінювання, зокрема програми </w:t>
            </w:r>
            <w:proofErr w:type="spellStart"/>
            <w:r w:rsidRPr="00364AB6">
              <w:rPr>
                <w:rFonts w:ascii="Times New Roman" w:eastAsia="Times New Roman" w:hAnsi="Times New Roman" w:cs="Times New Roman"/>
                <w:b/>
                <w:bCs/>
                <w:sz w:val="24"/>
                <w:szCs w:val="24"/>
                <w:lang w:eastAsia="uk-UA"/>
              </w:rPr>
              <w:t>EvaluEd</w:t>
            </w:r>
            <w:proofErr w:type="spellEnd"/>
            <w:r w:rsidRPr="00364AB6">
              <w:rPr>
                <w:rFonts w:ascii="Times New Roman" w:eastAsia="Times New Roman" w:hAnsi="Times New Roman" w:cs="Times New Roman"/>
                <w:sz w:val="24"/>
                <w:szCs w:val="24"/>
                <w:lang w:eastAsia="uk-UA"/>
              </w:rPr>
              <w:t>, розробленої за підтримки Державної служби якості освіти України.</w:t>
            </w:r>
          </w:p>
          <w:p w14:paraId="00140C55" w14:textId="77777777" w:rsidR="00390D22" w:rsidRPr="00364AB6" w:rsidRDefault="00390D22" w:rsidP="00390D22">
            <w:p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Самооцінювання освітньої діяльності передбачає оцінювання за основними напрямами:</w:t>
            </w:r>
          </w:p>
          <w:p w14:paraId="1C29CADC" w14:textId="77777777" w:rsidR="00390D22" w:rsidRPr="00364AB6" w:rsidRDefault="00390D22" w:rsidP="00E437D9">
            <w:pPr>
              <w:numPr>
                <w:ilvl w:val="0"/>
                <w:numId w:val="37"/>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освітнє середовище;</w:t>
            </w:r>
          </w:p>
          <w:p w14:paraId="0A581352" w14:textId="77777777" w:rsidR="00390D22" w:rsidRPr="00364AB6" w:rsidRDefault="00390D22" w:rsidP="00E437D9">
            <w:pPr>
              <w:numPr>
                <w:ilvl w:val="0"/>
                <w:numId w:val="37"/>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система оцінювання результатів навчання здобувачів освіти;</w:t>
            </w:r>
          </w:p>
          <w:p w14:paraId="6FE9F725" w14:textId="77777777" w:rsidR="00390D22" w:rsidRPr="00364AB6" w:rsidRDefault="00390D22" w:rsidP="00E437D9">
            <w:pPr>
              <w:numPr>
                <w:ilvl w:val="0"/>
                <w:numId w:val="37"/>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педагогічна діяльність педагогічних працівників;</w:t>
            </w:r>
          </w:p>
          <w:p w14:paraId="7DBB35C8" w14:textId="77777777" w:rsidR="00390D22" w:rsidRPr="00364AB6" w:rsidRDefault="00390D22" w:rsidP="00E437D9">
            <w:pPr>
              <w:numPr>
                <w:ilvl w:val="0"/>
                <w:numId w:val="37"/>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управлінські процеси закладу освіти.</w:t>
            </w:r>
          </w:p>
          <w:p w14:paraId="120B36DD" w14:textId="77777777" w:rsidR="00390D22" w:rsidRPr="00364AB6" w:rsidRDefault="00390D22" w:rsidP="00390D22">
            <w:p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Під час самооцінювання передбачається використання комплексу методів збору інформації:</w:t>
            </w:r>
          </w:p>
          <w:p w14:paraId="534483D7" w14:textId="77777777" w:rsidR="00390D22" w:rsidRPr="00364AB6" w:rsidRDefault="00390D22" w:rsidP="00E437D9">
            <w:pPr>
              <w:numPr>
                <w:ilvl w:val="0"/>
                <w:numId w:val="38"/>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анкетування та опитування учасників освітнього процесу;</w:t>
            </w:r>
          </w:p>
          <w:p w14:paraId="0682BADB" w14:textId="77777777" w:rsidR="00390D22" w:rsidRPr="00364AB6" w:rsidRDefault="00390D22" w:rsidP="00E437D9">
            <w:pPr>
              <w:numPr>
                <w:ilvl w:val="0"/>
                <w:numId w:val="38"/>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інтерв’ювання;</w:t>
            </w:r>
          </w:p>
          <w:p w14:paraId="60471EAD" w14:textId="77777777" w:rsidR="00390D22" w:rsidRPr="00364AB6" w:rsidRDefault="00390D22" w:rsidP="00E437D9">
            <w:pPr>
              <w:numPr>
                <w:ilvl w:val="0"/>
                <w:numId w:val="38"/>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спостереження за освітнім середовищем та проведенням навчальних занять;</w:t>
            </w:r>
          </w:p>
          <w:p w14:paraId="2370B8C1" w14:textId="77777777" w:rsidR="00390D22" w:rsidRPr="00364AB6" w:rsidRDefault="00390D22" w:rsidP="00E437D9">
            <w:pPr>
              <w:numPr>
                <w:ilvl w:val="0"/>
                <w:numId w:val="38"/>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вивчення та аналіз документації;</w:t>
            </w:r>
          </w:p>
          <w:p w14:paraId="366C78CA" w14:textId="77777777" w:rsidR="00390D22" w:rsidRPr="00364AB6" w:rsidRDefault="00390D22" w:rsidP="00E437D9">
            <w:pPr>
              <w:numPr>
                <w:ilvl w:val="0"/>
                <w:numId w:val="38"/>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узагальнення й аналіз отриманої інформації.</w:t>
            </w:r>
          </w:p>
          <w:p w14:paraId="7A62AB74" w14:textId="77777777" w:rsidR="00390D22" w:rsidRPr="00364AB6" w:rsidRDefault="00390D22" w:rsidP="00390D22">
            <w:p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Результати самооцінювання мають бути спрямовані на визначення сильних сторін діяльності гімназії, виявлення проблемних питань та напрямів, що потребують удосконалення, а також на визначення пріоритетів подальшого розвитку закладу освіти.</w:t>
            </w:r>
          </w:p>
          <w:p w14:paraId="36588BAF" w14:textId="77777777" w:rsidR="00390D22" w:rsidRPr="00364AB6" w:rsidRDefault="00390D22" w:rsidP="00390D22">
            <w:pPr>
              <w:spacing w:after="0" w:line="240" w:lineRule="auto"/>
              <w:outlineLvl w:val="2"/>
              <w:rPr>
                <w:rFonts w:ascii="Times New Roman" w:eastAsia="Times New Roman" w:hAnsi="Times New Roman" w:cs="Times New Roman"/>
                <w:b/>
                <w:bCs/>
                <w:sz w:val="27"/>
                <w:szCs w:val="27"/>
                <w:lang w:eastAsia="uk-UA"/>
              </w:rPr>
            </w:pPr>
            <w:r w:rsidRPr="00364AB6">
              <w:rPr>
                <w:rFonts w:ascii="Times New Roman" w:eastAsia="Times New Roman" w:hAnsi="Times New Roman" w:cs="Times New Roman"/>
                <w:b/>
                <w:bCs/>
                <w:sz w:val="27"/>
                <w:szCs w:val="27"/>
                <w:lang w:eastAsia="uk-UA"/>
              </w:rPr>
              <w:t>Висновок</w:t>
            </w:r>
          </w:p>
          <w:p w14:paraId="7DF38CDD" w14:textId="77777777" w:rsidR="00390D22" w:rsidRPr="00364AB6" w:rsidRDefault="00390D22" w:rsidP="00390D22">
            <w:p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Робота щодо розвитку внутрішньої системи забезпечення якості освіти у 2025/2026 навчальному році здійснювалася системно та була спрямована на підвищення якості освітньої діяльності, удосконалення управлінських процесів, забезпечення об’єктивного аналізу діяльності закладу та створення умов для його подальшого розвитку.</w:t>
            </w:r>
          </w:p>
          <w:p w14:paraId="037007C1" w14:textId="77777777" w:rsidR="00390D22" w:rsidRPr="00364AB6" w:rsidRDefault="00390D22" w:rsidP="00390D22">
            <w:pPr>
              <w:spacing w:after="0" w:line="240" w:lineRule="auto"/>
              <w:outlineLvl w:val="2"/>
              <w:rPr>
                <w:rFonts w:ascii="Times New Roman" w:eastAsia="Times New Roman" w:hAnsi="Times New Roman" w:cs="Times New Roman"/>
                <w:b/>
                <w:bCs/>
                <w:sz w:val="27"/>
                <w:szCs w:val="27"/>
                <w:lang w:eastAsia="uk-UA"/>
              </w:rPr>
            </w:pPr>
            <w:r w:rsidRPr="00364AB6">
              <w:rPr>
                <w:rFonts w:ascii="Times New Roman" w:eastAsia="Times New Roman" w:hAnsi="Times New Roman" w:cs="Times New Roman"/>
                <w:b/>
                <w:bCs/>
                <w:sz w:val="27"/>
                <w:szCs w:val="27"/>
                <w:lang w:eastAsia="uk-UA"/>
              </w:rPr>
              <w:t>Основні завдання на 2026/2027 навчальний рік</w:t>
            </w:r>
          </w:p>
          <w:p w14:paraId="7BE62830" w14:textId="77777777" w:rsidR="00390D22" w:rsidRPr="00364AB6" w:rsidRDefault="00390D22" w:rsidP="00E437D9">
            <w:pPr>
              <w:numPr>
                <w:ilvl w:val="0"/>
                <w:numId w:val="39"/>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продовжити розвиток внутрішньої системи забезпечення якості освіти;</w:t>
            </w:r>
          </w:p>
          <w:p w14:paraId="47A0B8AA" w14:textId="77777777" w:rsidR="00390D22" w:rsidRPr="00364AB6" w:rsidRDefault="00390D22" w:rsidP="00E437D9">
            <w:pPr>
              <w:numPr>
                <w:ilvl w:val="0"/>
                <w:numId w:val="39"/>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 xml:space="preserve">організувати та провести самооцінювання освітніх і управлінських процесів із використанням програми </w:t>
            </w:r>
            <w:proofErr w:type="spellStart"/>
            <w:r w:rsidRPr="00364AB6">
              <w:rPr>
                <w:rFonts w:ascii="Times New Roman" w:eastAsia="Times New Roman" w:hAnsi="Times New Roman" w:cs="Times New Roman"/>
                <w:b/>
                <w:bCs/>
                <w:sz w:val="24"/>
                <w:szCs w:val="24"/>
                <w:lang w:eastAsia="uk-UA"/>
              </w:rPr>
              <w:t>EvaluEd</w:t>
            </w:r>
            <w:proofErr w:type="spellEnd"/>
            <w:r w:rsidRPr="00364AB6">
              <w:rPr>
                <w:rFonts w:ascii="Times New Roman" w:eastAsia="Times New Roman" w:hAnsi="Times New Roman" w:cs="Times New Roman"/>
                <w:sz w:val="24"/>
                <w:szCs w:val="24"/>
                <w:lang w:eastAsia="uk-UA"/>
              </w:rPr>
              <w:t xml:space="preserve"> відповідно до визначених завдань і термінів;</w:t>
            </w:r>
          </w:p>
          <w:p w14:paraId="7BD93C14" w14:textId="77777777" w:rsidR="00390D22" w:rsidRPr="00364AB6" w:rsidRDefault="00390D22" w:rsidP="00E437D9">
            <w:pPr>
              <w:numPr>
                <w:ilvl w:val="0"/>
                <w:numId w:val="39"/>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забезпечити залучення педагогічних працівників, здобувачів освіти та батьків до процесів самооцінювання;</w:t>
            </w:r>
          </w:p>
          <w:p w14:paraId="57E2C1CD" w14:textId="77777777" w:rsidR="00390D22" w:rsidRPr="00364AB6" w:rsidRDefault="00390D22" w:rsidP="00E437D9">
            <w:pPr>
              <w:numPr>
                <w:ilvl w:val="0"/>
                <w:numId w:val="39"/>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здійснювати збір, узагальнення та аналіз інформації про якість освітньої діяльності;</w:t>
            </w:r>
          </w:p>
          <w:p w14:paraId="3131BD1A" w14:textId="77777777" w:rsidR="00390D22" w:rsidRPr="00364AB6" w:rsidRDefault="00390D22" w:rsidP="00E437D9">
            <w:pPr>
              <w:numPr>
                <w:ilvl w:val="0"/>
                <w:numId w:val="39"/>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визначити сильні сторони та напрями, які потребують подальшого вдосконалення;</w:t>
            </w:r>
          </w:p>
          <w:p w14:paraId="5C3049F0" w14:textId="77777777" w:rsidR="00390D22" w:rsidRPr="00364AB6" w:rsidRDefault="00390D22" w:rsidP="00E437D9">
            <w:pPr>
              <w:numPr>
                <w:ilvl w:val="0"/>
                <w:numId w:val="39"/>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використовувати результати самооцінювання під час планування роботи гімназії;</w:t>
            </w:r>
          </w:p>
          <w:p w14:paraId="43915E92" w14:textId="77777777" w:rsidR="00390D22" w:rsidRPr="00364AB6" w:rsidRDefault="00390D22" w:rsidP="00E437D9">
            <w:pPr>
              <w:numPr>
                <w:ilvl w:val="0"/>
                <w:numId w:val="39"/>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удосконалювати освітні та управлінські процеси на основі отриманих результатів;</w:t>
            </w:r>
          </w:p>
          <w:p w14:paraId="3AE5CD79" w14:textId="77777777" w:rsidR="00390D22" w:rsidRPr="00364AB6" w:rsidRDefault="00390D22" w:rsidP="00E437D9">
            <w:pPr>
              <w:numPr>
                <w:ilvl w:val="0"/>
                <w:numId w:val="39"/>
              </w:numPr>
              <w:spacing w:after="0" w:line="240" w:lineRule="auto"/>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забезпечувати систематичний моніторинг виконання визначених за результатами самооцінювання заходів.</w:t>
            </w:r>
          </w:p>
          <w:p w14:paraId="7BD32419" w14:textId="77777777" w:rsidR="00390D22" w:rsidRDefault="00390D22" w:rsidP="00E437D9">
            <w:pPr>
              <w:spacing w:after="0" w:line="240" w:lineRule="auto"/>
              <w:ind w:left="360"/>
              <w:rPr>
                <w:rFonts w:ascii="Times New Roman" w:eastAsia="Times New Roman" w:hAnsi="Times New Roman" w:cs="Times New Roman"/>
                <w:sz w:val="24"/>
                <w:szCs w:val="24"/>
                <w:lang w:eastAsia="uk-UA"/>
              </w:rPr>
            </w:pPr>
          </w:p>
          <w:p w14:paraId="624CEFFD" w14:textId="77777777" w:rsidR="00E437D9" w:rsidRDefault="00E437D9" w:rsidP="00E437D9">
            <w:pPr>
              <w:spacing w:after="0" w:line="240" w:lineRule="auto"/>
              <w:ind w:left="360"/>
              <w:rPr>
                <w:rFonts w:ascii="Times New Roman" w:eastAsia="Times New Roman" w:hAnsi="Times New Roman" w:cs="Times New Roman"/>
                <w:sz w:val="24"/>
                <w:szCs w:val="24"/>
                <w:lang w:eastAsia="uk-UA"/>
              </w:rPr>
            </w:pPr>
          </w:p>
          <w:p w14:paraId="55C2633E" w14:textId="77777777" w:rsidR="00E437D9" w:rsidRDefault="00E437D9" w:rsidP="00E437D9">
            <w:pPr>
              <w:spacing w:after="0" w:line="240" w:lineRule="auto"/>
              <w:ind w:left="360"/>
              <w:rPr>
                <w:rFonts w:ascii="Times New Roman" w:eastAsia="Times New Roman" w:hAnsi="Times New Roman" w:cs="Times New Roman"/>
                <w:sz w:val="24"/>
                <w:szCs w:val="24"/>
                <w:lang w:eastAsia="uk-UA"/>
              </w:rPr>
            </w:pPr>
          </w:p>
          <w:p w14:paraId="1D086AE8" w14:textId="3C9FB3D2" w:rsidR="00E437D9" w:rsidRPr="00364AB6" w:rsidRDefault="00E437D9" w:rsidP="00E437D9">
            <w:pPr>
              <w:spacing w:after="0" w:line="240" w:lineRule="auto"/>
              <w:ind w:left="360"/>
              <w:rPr>
                <w:rFonts w:ascii="Times New Roman" w:eastAsia="Times New Roman" w:hAnsi="Times New Roman" w:cs="Times New Roman"/>
                <w:sz w:val="24"/>
                <w:szCs w:val="24"/>
                <w:lang w:eastAsia="uk-UA"/>
              </w:rPr>
            </w:pPr>
          </w:p>
        </w:tc>
      </w:tr>
      <w:tr w:rsidR="00390D22" w:rsidRPr="00364AB6" w14:paraId="30405FF7" w14:textId="77777777" w:rsidTr="00E437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709" w:type="dxa"/>
          <w:wAfter w:w="142" w:type="dxa"/>
        </w:trPr>
        <w:tc>
          <w:tcPr>
            <w:tcW w:w="9781" w:type="dxa"/>
            <w:tcBorders>
              <w:top w:val="nil"/>
              <w:left w:val="nil"/>
              <w:bottom w:val="nil"/>
              <w:right w:val="nil"/>
            </w:tcBorders>
          </w:tcPr>
          <w:p w14:paraId="2398437B" w14:textId="77777777" w:rsidR="00390D22" w:rsidRPr="00364AB6"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64AB6">
              <w:rPr>
                <w:rFonts w:ascii="Times New Roman" w:eastAsia="Times New Roman" w:hAnsi="Times New Roman" w:cs="Times New Roman"/>
                <w:b/>
                <w:bCs/>
                <w:sz w:val="24"/>
                <w:szCs w:val="24"/>
                <w:lang w:eastAsia="uk-UA"/>
              </w:rPr>
              <w:lastRenderedPageBreak/>
              <w:t>ПИТАННЯ, ЩО БУЛИ РОЗВ’ЯЗАНІ</w:t>
            </w:r>
          </w:p>
          <w:p w14:paraId="236188D2"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Аналіз результатів діяльності гімназії за 2025/2026 навчальний рік свідчить про системну роботу адміністрації та педагогічного колективу щодо виконання визначених завдань, забезпечення належної організації освітнього процесу та створення безпечних умов для його учасників.</w:t>
            </w:r>
          </w:p>
          <w:p w14:paraId="6FCAB089"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Упродовж навчального року:</w:t>
            </w:r>
          </w:p>
          <w:p w14:paraId="4DE36637"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забезпечувалася організація освітнього процесу з урахуванням безпекової ситуації та потреб учасників освітнього процесу;</w:t>
            </w:r>
          </w:p>
          <w:p w14:paraId="27D51BEE"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адміністрацією здійснювався системний аналіз результатів роботи та приймалися відповідні управлінські рішення;</w:t>
            </w:r>
          </w:p>
          <w:p w14:paraId="359D4C08"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педагогічні працівники використовували сучасні форми, методи і технології навчання, цифрові освітні ресурси;</w:t>
            </w:r>
          </w:p>
          <w:p w14:paraId="6E7AAF30"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продовжувалася робота щодо створення безпечного, психологічно комфортного та сприятливого освітнього середовища;</w:t>
            </w:r>
          </w:p>
          <w:p w14:paraId="739FADEF"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здійснювалися заходи з профілактики булінгу, насильства, правопорушень та інших негативних проявів;</w:t>
            </w:r>
          </w:p>
          <w:p w14:paraId="4FE0A06F"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забезпечувалася підтримка здобувачів освіти з урахуванням їхніх індивідуальних освітніх потреб;</w:t>
            </w:r>
          </w:p>
          <w:p w14:paraId="7777B0D7"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продовжувалося вдосконалення інклюзивного освітнього середовища та організації підтримки дітей з особливими освітніми потребами;</w:t>
            </w:r>
          </w:p>
          <w:p w14:paraId="45C8253C"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удосконалювалася методична робота та створювалися умови для професійного розвитку педагогічних працівників;</w:t>
            </w:r>
          </w:p>
          <w:p w14:paraId="2A4955D3"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здійснювалася робота щодо формування академічної доброчесності, цифрової грамотності та навичок безпечної поведінки в інформаційному середовищі;</w:t>
            </w:r>
          </w:p>
          <w:p w14:paraId="5A6E5020"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підтримувалася взаємодія з батьками та іншими учасниками освітнього процесу;</w:t>
            </w:r>
          </w:p>
          <w:p w14:paraId="5504B89C"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здійснювалися заходи щодо підтримання належного санітарно-гігієнічного стану приміщень і території гімназії;</w:t>
            </w:r>
          </w:p>
          <w:p w14:paraId="312B2279"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забезпечувалися умови для організованих дій учасників освітнього процесу під час сигналу «Повітряна тривога»;</w:t>
            </w:r>
          </w:p>
          <w:p w14:paraId="5ED641B7"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продовжувалася робота щодо розвитку внутрішньої системи забезпечення якості освіти;</w:t>
            </w:r>
          </w:p>
          <w:p w14:paraId="5CA3E770"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здійснювалася підготовка до проведення самооцінювання освітніх та управлінських процесів;</w:t>
            </w:r>
          </w:p>
          <w:p w14:paraId="16F2AB5A" w14:textId="77777777" w:rsidR="00390D22" w:rsidRPr="00364AB6" w:rsidRDefault="00390D22" w:rsidP="00E437D9">
            <w:pPr>
              <w:numPr>
                <w:ilvl w:val="0"/>
                <w:numId w:val="40"/>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забезпечувалося функціонування цифрового освітнього середовища відповідно до наявної матеріально-технічної бази та безпекових умов.</w:t>
            </w:r>
          </w:p>
          <w:p w14:paraId="76A4523D" w14:textId="77777777" w:rsidR="00390D22" w:rsidRPr="00364AB6"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64AB6">
              <w:rPr>
                <w:rFonts w:ascii="Times New Roman" w:eastAsia="Times New Roman" w:hAnsi="Times New Roman" w:cs="Times New Roman"/>
                <w:b/>
                <w:bCs/>
                <w:sz w:val="24"/>
                <w:szCs w:val="24"/>
                <w:lang w:eastAsia="uk-UA"/>
              </w:rPr>
              <w:t>ПИТАННЯ, ЩО ЗАЛИШИЛИСЯ ДО ПОДАЛЬШОГО РОЗВ’ЯЗАННЯ</w:t>
            </w:r>
          </w:p>
          <w:p w14:paraId="18F3F75B"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За результатами аналізу діяльності гімназії визначено питання, які потребують подальшої системної роботи та вдосконалення:</w:t>
            </w:r>
          </w:p>
          <w:p w14:paraId="62652803"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підвищення якості освітнього процесу та результативності навчання здобувачів освіти;</w:t>
            </w:r>
          </w:p>
          <w:p w14:paraId="5DBCDFA4"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подальше вдосконалення внутрішньої системи забезпечення якості освіти;</w:t>
            </w:r>
          </w:p>
          <w:p w14:paraId="31DC8DA4"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 xml:space="preserve">проведення та використання результатів самооцінювання освітніх і управлінських процесів із використанням програми </w:t>
            </w:r>
            <w:proofErr w:type="spellStart"/>
            <w:r w:rsidRPr="00364AB6">
              <w:rPr>
                <w:rFonts w:ascii="Times New Roman" w:eastAsia="Times New Roman" w:hAnsi="Times New Roman" w:cs="Times New Roman"/>
                <w:b/>
                <w:bCs/>
                <w:sz w:val="24"/>
                <w:szCs w:val="24"/>
                <w:lang w:eastAsia="uk-UA"/>
              </w:rPr>
              <w:t>EvaluEd</w:t>
            </w:r>
            <w:proofErr w:type="spellEnd"/>
            <w:r w:rsidRPr="00364AB6">
              <w:rPr>
                <w:rFonts w:ascii="Times New Roman" w:eastAsia="Times New Roman" w:hAnsi="Times New Roman" w:cs="Times New Roman"/>
                <w:sz w:val="24"/>
                <w:szCs w:val="24"/>
                <w:lang w:eastAsia="uk-UA"/>
              </w:rPr>
              <w:t>;</w:t>
            </w:r>
          </w:p>
          <w:p w14:paraId="7532981A"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підвищення результативності роботи з учнями, які мають високий рівень навчальних досягнень, підтримка їхніх здібностей та інтересів;</w:t>
            </w:r>
          </w:p>
          <w:p w14:paraId="3102213F"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подальше вдосконалення індивідуалізації та диференціації навчання;</w:t>
            </w:r>
          </w:p>
          <w:p w14:paraId="39C234D8"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розвиток цифрової компетентності педагогічних працівників та розширення використання цифрових освітніх ресурсів;</w:t>
            </w:r>
          </w:p>
          <w:p w14:paraId="6A721CD4"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удосконалення організації дистанційного та змішаного навчання з урахуванням безпекової ситуації;</w:t>
            </w:r>
          </w:p>
          <w:p w14:paraId="36C8F377"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подальше зміцнення та оновлення матеріально-технічної бази гімназії;</w:t>
            </w:r>
          </w:p>
          <w:p w14:paraId="5630FF23"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удосконалення інформаційного забезпечення освітнього процесу;</w:t>
            </w:r>
          </w:p>
          <w:p w14:paraId="30B8B290"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посилення співпраці з батьківською громадськістю та розширення її участі в житті гімназії;</w:t>
            </w:r>
          </w:p>
          <w:p w14:paraId="38A717C7"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lastRenderedPageBreak/>
              <w:t>подальше вдосконалення безпечного, психологічно комфортного та інклюзивного освітнього середовища;</w:t>
            </w:r>
          </w:p>
          <w:p w14:paraId="7D48027C"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продовження роботи з формування в учнів навичок безпечної поведінки, зокрема в умовах воєнного стану;</w:t>
            </w:r>
          </w:p>
          <w:p w14:paraId="4E943D0B" w14:textId="77777777" w:rsidR="00390D22" w:rsidRPr="00364AB6" w:rsidRDefault="00390D22" w:rsidP="00E437D9">
            <w:pPr>
              <w:numPr>
                <w:ilvl w:val="0"/>
                <w:numId w:val="41"/>
              </w:num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удосконалення системи моніторингу та аналізу результатів освітньої діяльності.</w:t>
            </w:r>
          </w:p>
          <w:p w14:paraId="27F69B5A" w14:textId="77777777" w:rsidR="00390D22" w:rsidRPr="00364AB6" w:rsidRDefault="00390D22" w:rsidP="00390D22">
            <w:pPr>
              <w:spacing w:after="0" w:line="240" w:lineRule="auto"/>
              <w:jc w:val="both"/>
              <w:outlineLvl w:val="2"/>
              <w:rPr>
                <w:rFonts w:ascii="Times New Roman" w:eastAsia="Times New Roman" w:hAnsi="Times New Roman" w:cs="Times New Roman"/>
                <w:b/>
                <w:bCs/>
                <w:sz w:val="24"/>
                <w:szCs w:val="24"/>
                <w:lang w:eastAsia="uk-UA"/>
              </w:rPr>
            </w:pPr>
            <w:r w:rsidRPr="00364AB6">
              <w:rPr>
                <w:rFonts w:ascii="Times New Roman" w:eastAsia="Times New Roman" w:hAnsi="Times New Roman" w:cs="Times New Roman"/>
                <w:b/>
                <w:bCs/>
                <w:sz w:val="24"/>
                <w:szCs w:val="24"/>
                <w:lang w:eastAsia="uk-UA"/>
              </w:rPr>
              <w:t>ЗАГАЛЬНИЙ ВИСНОВОК</w:t>
            </w:r>
          </w:p>
          <w:p w14:paraId="3AB282B1"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У 2025/2026 навчальному році діяльність гімназії була спрямована на забезпечення якості освіти, створення безпечного та комфортного освітнього середовища, підтримку здобувачів освіти, професійний розвиток педагогічних працівників, удосконалення управлінських процесів та розвиток внутрішньої системи забезпечення якості освіти.</w:t>
            </w:r>
          </w:p>
          <w:p w14:paraId="6D4CA693"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Основні завдання навчального року в цілому виконувалися відповідно до визначених пріоритетів. Водночас окремі напрями потребують подальшого розвитку, системного вдосконалення та контролю.</w:t>
            </w:r>
          </w:p>
          <w:p w14:paraId="309F5348"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r w:rsidRPr="00364AB6">
              <w:rPr>
                <w:rFonts w:ascii="Times New Roman" w:eastAsia="Times New Roman" w:hAnsi="Times New Roman" w:cs="Times New Roman"/>
                <w:sz w:val="24"/>
                <w:szCs w:val="24"/>
                <w:lang w:eastAsia="uk-UA"/>
              </w:rPr>
              <w:t xml:space="preserve">Визначені питання враховано під час планування роботи гімназії на </w:t>
            </w:r>
            <w:r w:rsidRPr="00364AB6">
              <w:rPr>
                <w:rFonts w:ascii="Times New Roman" w:eastAsia="Times New Roman" w:hAnsi="Times New Roman" w:cs="Times New Roman"/>
                <w:b/>
                <w:bCs/>
                <w:sz w:val="24"/>
                <w:szCs w:val="24"/>
                <w:lang w:eastAsia="uk-UA"/>
              </w:rPr>
              <w:t>2026/2027 навчальний рік</w:t>
            </w:r>
            <w:r w:rsidRPr="00364AB6">
              <w:rPr>
                <w:rFonts w:ascii="Times New Roman" w:eastAsia="Times New Roman" w:hAnsi="Times New Roman" w:cs="Times New Roman"/>
                <w:sz w:val="24"/>
                <w:szCs w:val="24"/>
                <w:lang w:eastAsia="uk-UA"/>
              </w:rPr>
              <w:t xml:space="preserve"> та визначення пріоритетних напрямів її подальшого розвитку.</w:t>
            </w:r>
          </w:p>
          <w:p w14:paraId="6B4AD0FD" w14:textId="77777777" w:rsidR="00390D22" w:rsidRPr="00364AB6" w:rsidRDefault="00390D22" w:rsidP="00390D22">
            <w:pPr>
              <w:spacing w:after="0" w:line="240" w:lineRule="auto"/>
              <w:jc w:val="both"/>
              <w:rPr>
                <w:rFonts w:ascii="Times New Roman" w:eastAsia="Times New Roman" w:hAnsi="Times New Roman" w:cs="Times New Roman"/>
                <w:sz w:val="24"/>
                <w:szCs w:val="24"/>
                <w:lang w:eastAsia="uk-UA"/>
              </w:rPr>
            </w:pPr>
          </w:p>
        </w:tc>
        <w:bookmarkStart w:id="1" w:name="_GoBack"/>
        <w:bookmarkEnd w:id="1"/>
      </w:tr>
    </w:tbl>
    <w:p w14:paraId="6619E8AD" w14:textId="7FA041E8" w:rsidR="004B6223" w:rsidRPr="00390D22" w:rsidRDefault="00E437D9">
      <w:pPr>
        <w:rPr>
          <w:rFonts w:ascii="Times New Roman" w:hAnsi="Times New Roman" w:cs="Times New Roman"/>
          <w:sz w:val="24"/>
          <w:szCs w:val="24"/>
        </w:rPr>
      </w:pPr>
      <w:r>
        <w:rPr>
          <w:rFonts w:ascii="Times New Roman" w:hAnsi="Times New Roman" w:cs="Times New Roman"/>
          <w:sz w:val="24"/>
          <w:szCs w:val="24"/>
        </w:rPr>
        <w:lastRenderedPageBreak/>
        <w:t>Дякую за увагу</w:t>
      </w:r>
    </w:p>
    <w:sectPr w:rsidR="004B6223" w:rsidRPr="00390D2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mbria"/>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82E3C"/>
    <w:multiLevelType w:val="multilevel"/>
    <w:tmpl w:val="C706A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D4A8B"/>
    <w:multiLevelType w:val="multilevel"/>
    <w:tmpl w:val="E3E2E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A546434"/>
    <w:multiLevelType w:val="multilevel"/>
    <w:tmpl w:val="D24C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C076F1"/>
    <w:multiLevelType w:val="hybridMultilevel"/>
    <w:tmpl w:val="80444C4C"/>
    <w:lvl w:ilvl="0" w:tplc="83F01D20">
      <w:start w:val="1"/>
      <w:numFmt w:val="bullet"/>
      <w:lvlText w:val=""/>
      <w:lvlJc w:val="left"/>
      <w:pPr>
        <w:ind w:left="1038" w:hanging="360"/>
      </w:pPr>
      <w:rPr>
        <w:rFonts w:ascii="Symbol" w:hAnsi="Symbol" w:hint="default"/>
      </w:rPr>
    </w:lvl>
    <w:lvl w:ilvl="1" w:tplc="04220003" w:tentative="1">
      <w:start w:val="1"/>
      <w:numFmt w:val="bullet"/>
      <w:lvlText w:val="o"/>
      <w:lvlJc w:val="left"/>
      <w:pPr>
        <w:ind w:left="1758" w:hanging="360"/>
      </w:pPr>
      <w:rPr>
        <w:rFonts w:ascii="Courier New" w:hAnsi="Courier New" w:cs="Courier New" w:hint="default"/>
      </w:rPr>
    </w:lvl>
    <w:lvl w:ilvl="2" w:tplc="04220005" w:tentative="1">
      <w:start w:val="1"/>
      <w:numFmt w:val="bullet"/>
      <w:lvlText w:val=""/>
      <w:lvlJc w:val="left"/>
      <w:pPr>
        <w:ind w:left="2478" w:hanging="360"/>
      </w:pPr>
      <w:rPr>
        <w:rFonts w:ascii="Wingdings" w:hAnsi="Wingdings" w:hint="default"/>
      </w:rPr>
    </w:lvl>
    <w:lvl w:ilvl="3" w:tplc="04220001" w:tentative="1">
      <w:start w:val="1"/>
      <w:numFmt w:val="bullet"/>
      <w:lvlText w:val=""/>
      <w:lvlJc w:val="left"/>
      <w:pPr>
        <w:ind w:left="3198" w:hanging="360"/>
      </w:pPr>
      <w:rPr>
        <w:rFonts w:ascii="Symbol" w:hAnsi="Symbol" w:hint="default"/>
      </w:rPr>
    </w:lvl>
    <w:lvl w:ilvl="4" w:tplc="04220003" w:tentative="1">
      <w:start w:val="1"/>
      <w:numFmt w:val="bullet"/>
      <w:lvlText w:val="o"/>
      <w:lvlJc w:val="left"/>
      <w:pPr>
        <w:ind w:left="3918" w:hanging="360"/>
      </w:pPr>
      <w:rPr>
        <w:rFonts w:ascii="Courier New" w:hAnsi="Courier New" w:cs="Courier New" w:hint="default"/>
      </w:rPr>
    </w:lvl>
    <w:lvl w:ilvl="5" w:tplc="04220005" w:tentative="1">
      <w:start w:val="1"/>
      <w:numFmt w:val="bullet"/>
      <w:lvlText w:val=""/>
      <w:lvlJc w:val="left"/>
      <w:pPr>
        <w:ind w:left="4638" w:hanging="360"/>
      </w:pPr>
      <w:rPr>
        <w:rFonts w:ascii="Wingdings" w:hAnsi="Wingdings" w:hint="default"/>
      </w:rPr>
    </w:lvl>
    <w:lvl w:ilvl="6" w:tplc="04220001" w:tentative="1">
      <w:start w:val="1"/>
      <w:numFmt w:val="bullet"/>
      <w:lvlText w:val=""/>
      <w:lvlJc w:val="left"/>
      <w:pPr>
        <w:ind w:left="5358" w:hanging="360"/>
      </w:pPr>
      <w:rPr>
        <w:rFonts w:ascii="Symbol" w:hAnsi="Symbol" w:hint="default"/>
      </w:rPr>
    </w:lvl>
    <w:lvl w:ilvl="7" w:tplc="04220003" w:tentative="1">
      <w:start w:val="1"/>
      <w:numFmt w:val="bullet"/>
      <w:lvlText w:val="o"/>
      <w:lvlJc w:val="left"/>
      <w:pPr>
        <w:ind w:left="6078" w:hanging="360"/>
      </w:pPr>
      <w:rPr>
        <w:rFonts w:ascii="Courier New" w:hAnsi="Courier New" w:cs="Courier New" w:hint="default"/>
      </w:rPr>
    </w:lvl>
    <w:lvl w:ilvl="8" w:tplc="04220005" w:tentative="1">
      <w:start w:val="1"/>
      <w:numFmt w:val="bullet"/>
      <w:lvlText w:val=""/>
      <w:lvlJc w:val="left"/>
      <w:pPr>
        <w:ind w:left="6798" w:hanging="360"/>
      </w:pPr>
      <w:rPr>
        <w:rFonts w:ascii="Wingdings" w:hAnsi="Wingdings" w:hint="default"/>
      </w:rPr>
    </w:lvl>
  </w:abstractNum>
  <w:abstractNum w:abstractNumId="4" w15:restartNumberingAfterBreak="0">
    <w:nsid w:val="0D650E03"/>
    <w:multiLevelType w:val="multilevel"/>
    <w:tmpl w:val="796C8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631315"/>
    <w:multiLevelType w:val="multilevel"/>
    <w:tmpl w:val="8F66B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5774D"/>
    <w:multiLevelType w:val="multilevel"/>
    <w:tmpl w:val="38DC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631D1"/>
    <w:multiLevelType w:val="multilevel"/>
    <w:tmpl w:val="A524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394AFB"/>
    <w:multiLevelType w:val="multilevel"/>
    <w:tmpl w:val="9498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8F4FD0"/>
    <w:multiLevelType w:val="multilevel"/>
    <w:tmpl w:val="313A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E802EB"/>
    <w:multiLevelType w:val="multilevel"/>
    <w:tmpl w:val="4F14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9F319E"/>
    <w:multiLevelType w:val="multilevel"/>
    <w:tmpl w:val="716A4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040C49"/>
    <w:multiLevelType w:val="multilevel"/>
    <w:tmpl w:val="F69C4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0F1DCA"/>
    <w:multiLevelType w:val="multilevel"/>
    <w:tmpl w:val="FCF8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6F7364"/>
    <w:multiLevelType w:val="multilevel"/>
    <w:tmpl w:val="2C6A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B26A80"/>
    <w:multiLevelType w:val="multilevel"/>
    <w:tmpl w:val="1D00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2D00E6"/>
    <w:multiLevelType w:val="multilevel"/>
    <w:tmpl w:val="5D52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131EEF"/>
    <w:multiLevelType w:val="multilevel"/>
    <w:tmpl w:val="D660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9D5826"/>
    <w:multiLevelType w:val="multilevel"/>
    <w:tmpl w:val="D88AB04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46D10EB6"/>
    <w:multiLevelType w:val="multilevel"/>
    <w:tmpl w:val="0CCC5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00C02"/>
    <w:multiLevelType w:val="multilevel"/>
    <w:tmpl w:val="D40C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16228A"/>
    <w:multiLevelType w:val="multilevel"/>
    <w:tmpl w:val="64D00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A50B76"/>
    <w:multiLevelType w:val="multilevel"/>
    <w:tmpl w:val="B7D2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405709"/>
    <w:multiLevelType w:val="multilevel"/>
    <w:tmpl w:val="8A4A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104C27"/>
    <w:multiLevelType w:val="multilevel"/>
    <w:tmpl w:val="821A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2500E7"/>
    <w:multiLevelType w:val="multilevel"/>
    <w:tmpl w:val="8E5E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12044A"/>
    <w:multiLevelType w:val="multilevel"/>
    <w:tmpl w:val="5F70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FA3E90"/>
    <w:multiLevelType w:val="multilevel"/>
    <w:tmpl w:val="C7848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B86001"/>
    <w:multiLevelType w:val="multilevel"/>
    <w:tmpl w:val="A540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DE787A"/>
    <w:multiLevelType w:val="multilevel"/>
    <w:tmpl w:val="8472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3339FB"/>
    <w:multiLevelType w:val="multilevel"/>
    <w:tmpl w:val="1B2CC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5C1B6A"/>
    <w:multiLevelType w:val="multilevel"/>
    <w:tmpl w:val="EAB8337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6AC96CF6"/>
    <w:multiLevelType w:val="multilevel"/>
    <w:tmpl w:val="ED90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1E733C"/>
    <w:multiLevelType w:val="multilevel"/>
    <w:tmpl w:val="0BA8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B617BD"/>
    <w:multiLevelType w:val="multilevel"/>
    <w:tmpl w:val="AB92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4B4343"/>
    <w:multiLevelType w:val="multilevel"/>
    <w:tmpl w:val="4FD88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6D76FA1"/>
    <w:multiLevelType w:val="multilevel"/>
    <w:tmpl w:val="6374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1400EF"/>
    <w:multiLevelType w:val="multilevel"/>
    <w:tmpl w:val="01BE11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7C423D13"/>
    <w:multiLevelType w:val="multilevel"/>
    <w:tmpl w:val="7D6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4A43CA"/>
    <w:multiLevelType w:val="multilevel"/>
    <w:tmpl w:val="A290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1D5654"/>
    <w:multiLevelType w:val="multilevel"/>
    <w:tmpl w:val="3102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7"/>
  </w:num>
  <w:num w:numId="3">
    <w:abstractNumId w:val="1"/>
  </w:num>
  <w:num w:numId="4">
    <w:abstractNumId w:val="31"/>
  </w:num>
  <w:num w:numId="5">
    <w:abstractNumId w:val="3"/>
  </w:num>
  <w:num w:numId="6">
    <w:abstractNumId w:val="15"/>
  </w:num>
  <w:num w:numId="7">
    <w:abstractNumId w:val="5"/>
  </w:num>
  <w:num w:numId="8">
    <w:abstractNumId w:val="36"/>
  </w:num>
  <w:num w:numId="9">
    <w:abstractNumId w:val="29"/>
  </w:num>
  <w:num w:numId="10">
    <w:abstractNumId w:val="40"/>
  </w:num>
  <w:num w:numId="11">
    <w:abstractNumId w:val="19"/>
  </w:num>
  <w:num w:numId="12">
    <w:abstractNumId w:val="10"/>
  </w:num>
  <w:num w:numId="13">
    <w:abstractNumId w:val="21"/>
  </w:num>
  <w:num w:numId="14">
    <w:abstractNumId w:val="13"/>
  </w:num>
  <w:num w:numId="15">
    <w:abstractNumId w:val="25"/>
  </w:num>
  <w:num w:numId="16">
    <w:abstractNumId w:val="39"/>
  </w:num>
  <w:num w:numId="17">
    <w:abstractNumId w:val="34"/>
  </w:num>
  <w:num w:numId="18">
    <w:abstractNumId w:val="9"/>
  </w:num>
  <w:num w:numId="19">
    <w:abstractNumId w:val="27"/>
  </w:num>
  <w:num w:numId="20">
    <w:abstractNumId w:val="33"/>
  </w:num>
  <w:num w:numId="21">
    <w:abstractNumId w:val="7"/>
  </w:num>
  <w:num w:numId="22">
    <w:abstractNumId w:val="6"/>
  </w:num>
  <w:num w:numId="23">
    <w:abstractNumId w:val="32"/>
  </w:num>
  <w:num w:numId="24">
    <w:abstractNumId w:val="14"/>
  </w:num>
  <w:num w:numId="25">
    <w:abstractNumId w:val="4"/>
  </w:num>
  <w:num w:numId="26">
    <w:abstractNumId w:val="24"/>
  </w:num>
  <w:num w:numId="27">
    <w:abstractNumId w:val="35"/>
  </w:num>
  <w:num w:numId="28">
    <w:abstractNumId w:val="16"/>
  </w:num>
  <w:num w:numId="29">
    <w:abstractNumId w:val="30"/>
  </w:num>
  <w:num w:numId="30">
    <w:abstractNumId w:val="11"/>
  </w:num>
  <w:num w:numId="31">
    <w:abstractNumId w:val="26"/>
  </w:num>
  <w:num w:numId="32">
    <w:abstractNumId w:val="17"/>
  </w:num>
  <w:num w:numId="33">
    <w:abstractNumId w:val="0"/>
  </w:num>
  <w:num w:numId="34">
    <w:abstractNumId w:val="2"/>
  </w:num>
  <w:num w:numId="35">
    <w:abstractNumId w:val="38"/>
  </w:num>
  <w:num w:numId="36">
    <w:abstractNumId w:val="12"/>
  </w:num>
  <w:num w:numId="37">
    <w:abstractNumId w:val="22"/>
  </w:num>
  <w:num w:numId="38">
    <w:abstractNumId w:val="20"/>
  </w:num>
  <w:num w:numId="39">
    <w:abstractNumId w:val="8"/>
  </w:num>
  <w:num w:numId="40">
    <w:abstractNumId w:val="28"/>
  </w:num>
  <w:num w:numId="41">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042"/>
    <w:rsid w:val="00002042"/>
    <w:rsid w:val="0000671D"/>
    <w:rsid w:val="00390D22"/>
    <w:rsid w:val="004B6223"/>
    <w:rsid w:val="00E437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B1AE"/>
  <w15:chartTrackingRefBased/>
  <w15:docId w15:val="{3EFC6A87-739D-4874-850A-A09F7156F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0D22"/>
  </w:style>
  <w:style w:type="paragraph" w:styleId="1">
    <w:name w:val="heading 1"/>
    <w:basedOn w:val="a"/>
    <w:next w:val="a"/>
    <w:link w:val="10"/>
    <w:rsid w:val="00390D22"/>
    <w:pPr>
      <w:keepNext/>
      <w:spacing w:after="0" w:line="240" w:lineRule="auto"/>
      <w:outlineLvl w:val="0"/>
    </w:pPr>
    <w:rPr>
      <w:rFonts w:ascii="Times New Roman" w:eastAsia="Times New Roman" w:hAnsi="Times New Roman" w:cs="Times New Roman"/>
      <w:sz w:val="28"/>
      <w:szCs w:val="28"/>
      <w:lang w:eastAsia="uk-UA"/>
    </w:rPr>
  </w:style>
  <w:style w:type="paragraph" w:styleId="2">
    <w:name w:val="heading 2"/>
    <w:basedOn w:val="a"/>
    <w:next w:val="a"/>
    <w:link w:val="20"/>
    <w:uiPriority w:val="9"/>
    <w:qFormat/>
    <w:rsid w:val="00390D22"/>
    <w:pPr>
      <w:keepNext/>
      <w:spacing w:after="0" w:line="240" w:lineRule="auto"/>
      <w:jc w:val="center"/>
      <w:outlineLvl w:val="1"/>
    </w:pPr>
    <w:rPr>
      <w:rFonts w:ascii="Times New Roman" w:eastAsia="Times New Roman" w:hAnsi="Times New Roman" w:cs="Times New Roman"/>
      <w:sz w:val="28"/>
      <w:szCs w:val="28"/>
      <w:lang w:eastAsia="uk-UA"/>
    </w:rPr>
  </w:style>
  <w:style w:type="paragraph" w:styleId="3">
    <w:name w:val="heading 3"/>
    <w:basedOn w:val="a"/>
    <w:next w:val="a"/>
    <w:link w:val="30"/>
    <w:uiPriority w:val="9"/>
    <w:qFormat/>
    <w:rsid w:val="00390D22"/>
    <w:pPr>
      <w:keepNext/>
      <w:spacing w:before="240" w:after="60" w:line="240" w:lineRule="auto"/>
      <w:outlineLvl w:val="2"/>
    </w:pPr>
    <w:rPr>
      <w:rFonts w:ascii="Cambria" w:eastAsia="Cambria" w:hAnsi="Cambria" w:cs="Cambria"/>
      <w:b/>
      <w:sz w:val="26"/>
      <w:szCs w:val="26"/>
      <w:lang w:eastAsia="uk-UA"/>
    </w:rPr>
  </w:style>
  <w:style w:type="paragraph" w:styleId="4">
    <w:name w:val="heading 4"/>
    <w:basedOn w:val="a"/>
    <w:next w:val="a"/>
    <w:link w:val="40"/>
    <w:rsid w:val="00390D22"/>
    <w:pPr>
      <w:keepNext/>
      <w:spacing w:before="240" w:after="60" w:line="240" w:lineRule="auto"/>
      <w:outlineLvl w:val="3"/>
    </w:pPr>
    <w:rPr>
      <w:rFonts w:ascii="Calibri" w:eastAsia="Calibri" w:hAnsi="Calibri" w:cs="Calibri"/>
      <w:b/>
      <w:sz w:val="28"/>
      <w:szCs w:val="28"/>
      <w:lang w:eastAsia="uk-UA"/>
    </w:rPr>
  </w:style>
  <w:style w:type="paragraph" w:styleId="5">
    <w:name w:val="heading 5"/>
    <w:basedOn w:val="a"/>
    <w:next w:val="a"/>
    <w:link w:val="50"/>
    <w:rsid w:val="00390D22"/>
    <w:pPr>
      <w:spacing w:before="240" w:after="60" w:line="240" w:lineRule="auto"/>
      <w:outlineLvl w:val="4"/>
    </w:pPr>
    <w:rPr>
      <w:rFonts w:ascii="Calibri" w:eastAsia="Calibri" w:hAnsi="Calibri" w:cs="Calibri"/>
      <w:b/>
      <w:i/>
      <w:sz w:val="26"/>
      <w:szCs w:val="26"/>
      <w:lang w:eastAsia="uk-UA"/>
    </w:rPr>
  </w:style>
  <w:style w:type="paragraph" w:styleId="6">
    <w:name w:val="heading 6"/>
    <w:basedOn w:val="a"/>
    <w:next w:val="a"/>
    <w:link w:val="60"/>
    <w:rsid w:val="00390D22"/>
    <w:pPr>
      <w:keepNext/>
      <w:spacing w:after="0" w:line="240" w:lineRule="auto"/>
      <w:jc w:val="both"/>
      <w:outlineLvl w:val="5"/>
    </w:pPr>
    <w:rPr>
      <w:rFonts w:ascii="Calibri" w:eastAsia="Calibri" w:hAnsi="Calibri" w:cs="Calibri"/>
      <w:b/>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0D22"/>
    <w:rPr>
      <w:rFonts w:ascii="Times New Roman" w:eastAsia="Times New Roman" w:hAnsi="Times New Roman" w:cs="Times New Roman"/>
      <w:sz w:val="28"/>
      <w:szCs w:val="28"/>
      <w:lang w:eastAsia="uk-UA"/>
    </w:rPr>
  </w:style>
  <w:style w:type="character" w:customStyle="1" w:styleId="20">
    <w:name w:val="Заголовок 2 Знак"/>
    <w:basedOn w:val="a0"/>
    <w:link w:val="2"/>
    <w:uiPriority w:val="9"/>
    <w:rsid w:val="00390D22"/>
    <w:rPr>
      <w:rFonts w:ascii="Times New Roman" w:eastAsia="Times New Roman" w:hAnsi="Times New Roman" w:cs="Times New Roman"/>
      <w:sz w:val="28"/>
      <w:szCs w:val="28"/>
      <w:lang w:eastAsia="uk-UA"/>
    </w:rPr>
  </w:style>
  <w:style w:type="character" w:customStyle="1" w:styleId="30">
    <w:name w:val="Заголовок 3 Знак"/>
    <w:basedOn w:val="a0"/>
    <w:link w:val="3"/>
    <w:uiPriority w:val="9"/>
    <w:rsid w:val="00390D22"/>
    <w:rPr>
      <w:rFonts w:ascii="Cambria" w:eastAsia="Cambria" w:hAnsi="Cambria" w:cs="Cambria"/>
      <w:b/>
      <w:sz w:val="26"/>
      <w:szCs w:val="26"/>
      <w:lang w:eastAsia="uk-UA"/>
    </w:rPr>
  </w:style>
  <w:style w:type="character" w:customStyle="1" w:styleId="40">
    <w:name w:val="Заголовок 4 Знак"/>
    <w:basedOn w:val="a0"/>
    <w:link w:val="4"/>
    <w:rsid w:val="00390D22"/>
    <w:rPr>
      <w:rFonts w:ascii="Calibri" w:eastAsia="Calibri" w:hAnsi="Calibri" w:cs="Calibri"/>
      <w:b/>
      <w:sz w:val="28"/>
      <w:szCs w:val="28"/>
      <w:lang w:eastAsia="uk-UA"/>
    </w:rPr>
  </w:style>
  <w:style w:type="character" w:customStyle="1" w:styleId="50">
    <w:name w:val="Заголовок 5 Знак"/>
    <w:basedOn w:val="a0"/>
    <w:link w:val="5"/>
    <w:rsid w:val="00390D22"/>
    <w:rPr>
      <w:rFonts w:ascii="Calibri" w:eastAsia="Calibri" w:hAnsi="Calibri" w:cs="Calibri"/>
      <w:b/>
      <w:i/>
      <w:sz w:val="26"/>
      <w:szCs w:val="26"/>
      <w:lang w:eastAsia="uk-UA"/>
    </w:rPr>
  </w:style>
  <w:style w:type="character" w:customStyle="1" w:styleId="60">
    <w:name w:val="Заголовок 6 Знак"/>
    <w:basedOn w:val="a0"/>
    <w:link w:val="6"/>
    <w:rsid w:val="00390D22"/>
    <w:rPr>
      <w:rFonts w:ascii="Calibri" w:eastAsia="Calibri" w:hAnsi="Calibri" w:cs="Calibri"/>
      <w:b/>
      <w:sz w:val="20"/>
      <w:szCs w:val="20"/>
      <w:lang w:eastAsia="uk-UA"/>
    </w:rPr>
  </w:style>
  <w:style w:type="table" w:customStyle="1" w:styleId="TableNormal">
    <w:name w:val="Table Normal"/>
    <w:uiPriority w:val="2"/>
    <w:qFormat/>
    <w:rsid w:val="00390D22"/>
    <w:rPr>
      <w:rFonts w:ascii="Calibri" w:eastAsia="Calibri" w:hAnsi="Calibri" w:cs="Calibri"/>
      <w:lang w:eastAsia="uk-UA"/>
    </w:rPr>
    <w:tblPr>
      <w:tblCellMar>
        <w:top w:w="0" w:type="dxa"/>
        <w:left w:w="0" w:type="dxa"/>
        <w:bottom w:w="0" w:type="dxa"/>
        <w:right w:w="0" w:type="dxa"/>
      </w:tblCellMar>
    </w:tblPr>
  </w:style>
  <w:style w:type="paragraph" w:styleId="a3">
    <w:name w:val="Title"/>
    <w:basedOn w:val="a"/>
    <w:next w:val="a"/>
    <w:link w:val="a4"/>
    <w:uiPriority w:val="1"/>
    <w:qFormat/>
    <w:rsid w:val="00390D22"/>
    <w:pPr>
      <w:spacing w:after="0" w:line="240" w:lineRule="auto"/>
      <w:jc w:val="center"/>
    </w:pPr>
    <w:rPr>
      <w:rFonts w:ascii="Arial Narrow" w:eastAsia="Arial Narrow" w:hAnsi="Arial Narrow" w:cs="Arial Narrow"/>
      <w:b/>
      <w:sz w:val="28"/>
      <w:szCs w:val="28"/>
      <w:lang w:eastAsia="uk-UA"/>
    </w:rPr>
  </w:style>
  <w:style w:type="character" w:customStyle="1" w:styleId="a4">
    <w:name w:val="Назва Знак"/>
    <w:basedOn w:val="a0"/>
    <w:link w:val="a3"/>
    <w:uiPriority w:val="1"/>
    <w:rsid w:val="00390D22"/>
    <w:rPr>
      <w:rFonts w:ascii="Arial Narrow" w:eastAsia="Arial Narrow" w:hAnsi="Arial Narrow" w:cs="Arial Narrow"/>
      <w:b/>
      <w:sz w:val="28"/>
      <w:szCs w:val="28"/>
      <w:lang w:eastAsia="uk-UA"/>
    </w:rPr>
  </w:style>
  <w:style w:type="paragraph" w:styleId="a5">
    <w:name w:val="Subtitle"/>
    <w:basedOn w:val="a"/>
    <w:next w:val="a"/>
    <w:link w:val="a6"/>
    <w:rsid w:val="00390D22"/>
    <w:pPr>
      <w:spacing w:after="0" w:line="240" w:lineRule="auto"/>
    </w:pPr>
    <w:rPr>
      <w:rFonts w:ascii="Cambria" w:eastAsia="Cambria" w:hAnsi="Cambria" w:cs="Cambria"/>
      <w:sz w:val="24"/>
      <w:szCs w:val="24"/>
      <w:lang w:eastAsia="uk-UA"/>
    </w:rPr>
  </w:style>
  <w:style w:type="character" w:customStyle="1" w:styleId="a6">
    <w:name w:val="Підзаголовок Знак"/>
    <w:basedOn w:val="a0"/>
    <w:link w:val="a5"/>
    <w:rsid w:val="00390D22"/>
    <w:rPr>
      <w:rFonts w:ascii="Cambria" w:eastAsia="Cambria" w:hAnsi="Cambria" w:cs="Cambria"/>
      <w:sz w:val="24"/>
      <w:szCs w:val="24"/>
      <w:lang w:eastAsia="uk-UA"/>
    </w:rPr>
  </w:style>
  <w:style w:type="table" w:styleId="a7">
    <w:name w:val="Table Grid"/>
    <w:basedOn w:val="a1"/>
    <w:uiPriority w:val="39"/>
    <w:rsid w:val="00390D2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1"/>
    <w:qFormat/>
    <w:rsid w:val="00390D22"/>
    <w:pPr>
      <w:ind w:left="720"/>
      <w:contextualSpacing/>
    </w:pPr>
    <w:rPr>
      <w:rFonts w:ascii="Calibri" w:eastAsia="Calibri" w:hAnsi="Calibri" w:cs="Calibri"/>
      <w:lang w:eastAsia="uk-UA"/>
    </w:rPr>
  </w:style>
  <w:style w:type="character" w:styleId="a9">
    <w:name w:val="Hyperlink"/>
    <w:basedOn w:val="a0"/>
    <w:uiPriority w:val="99"/>
    <w:unhideWhenUsed/>
    <w:rsid w:val="00390D22"/>
    <w:rPr>
      <w:color w:val="1155CC"/>
      <w:u w:val="single"/>
    </w:rPr>
  </w:style>
  <w:style w:type="paragraph" w:styleId="aa">
    <w:name w:val="Balloon Text"/>
    <w:basedOn w:val="a"/>
    <w:link w:val="ab"/>
    <w:uiPriority w:val="99"/>
    <w:semiHidden/>
    <w:unhideWhenUsed/>
    <w:rsid w:val="00390D22"/>
    <w:pPr>
      <w:spacing w:after="0" w:line="240" w:lineRule="auto"/>
    </w:pPr>
    <w:rPr>
      <w:rFonts w:ascii="Segoe UI" w:eastAsia="Calibri" w:hAnsi="Segoe UI" w:cs="Segoe UI"/>
      <w:sz w:val="18"/>
      <w:szCs w:val="18"/>
      <w:lang w:eastAsia="uk-UA"/>
    </w:rPr>
  </w:style>
  <w:style w:type="character" w:customStyle="1" w:styleId="ab">
    <w:name w:val="Текст у виносці Знак"/>
    <w:basedOn w:val="a0"/>
    <w:link w:val="aa"/>
    <w:uiPriority w:val="99"/>
    <w:semiHidden/>
    <w:rsid w:val="00390D22"/>
    <w:rPr>
      <w:rFonts w:ascii="Segoe UI" w:eastAsia="Calibri" w:hAnsi="Segoe UI" w:cs="Segoe UI"/>
      <w:sz w:val="18"/>
      <w:szCs w:val="18"/>
      <w:lang w:eastAsia="uk-UA"/>
    </w:rPr>
  </w:style>
  <w:style w:type="paragraph" w:customStyle="1" w:styleId="isselectedend">
    <w:name w:val="isselectedend"/>
    <w:basedOn w:val="a"/>
    <w:rsid w:val="00390D2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c">
    <w:name w:val="Normal (Web)"/>
    <w:basedOn w:val="a"/>
    <w:uiPriority w:val="99"/>
    <w:unhideWhenUsed/>
    <w:rsid w:val="00390D2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d">
    <w:name w:val="Strong"/>
    <w:basedOn w:val="a0"/>
    <w:uiPriority w:val="22"/>
    <w:qFormat/>
    <w:rsid w:val="00390D22"/>
    <w:rPr>
      <w:b/>
      <w:bCs/>
    </w:rPr>
  </w:style>
  <w:style w:type="paragraph" w:styleId="ae">
    <w:name w:val="header"/>
    <w:basedOn w:val="a"/>
    <w:link w:val="af"/>
    <w:uiPriority w:val="99"/>
    <w:unhideWhenUsed/>
    <w:rsid w:val="00390D22"/>
    <w:pPr>
      <w:tabs>
        <w:tab w:val="center" w:pos="4677"/>
        <w:tab w:val="right" w:pos="9355"/>
      </w:tabs>
      <w:spacing w:after="0" w:line="240" w:lineRule="auto"/>
    </w:pPr>
  </w:style>
  <w:style w:type="character" w:customStyle="1" w:styleId="af">
    <w:name w:val="Верхній колонтитул Знак"/>
    <w:basedOn w:val="a0"/>
    <w:link w:val="ae"/>
    <w:uiPriority w:val="99"/>
    <w:rsid w:val="00390D22"/>
  </w:style>
  <w:style w:type="paragraph" w:styleId="af0">
    <w:name w:val="footer"/>
    <w:basedOn w:val="a"/>
    <w:link w:val="af1"/>
    <w:uiPriority w:val="99"/>
    <w:unhideWhenUsed/>
    <w:rsid w:val="00390D22"/>
    <w:pPr>
      <w:tabs>
        <w:tab w:val="center" w:pos="4677"/>
        <w:tab w:val="right" w:pos="9355"/>
      </w:tabs>
      <w:spacing w:after="0" w:line="240" w:lineRule="auto"/>
    </w:pPr>
  </w:style>
  <w:style w:type="character" w:customStyle="1" w:styleId="af1">
    <w:name w:val="Нижній колонтитул Знак"/>
    <w:basedOn w:val="a0"/>
    <w:link w:val="af0"/>
    <w:uiPriority w:val="99"/>
    <w:rsid w:val="00390D22"/>
  </w:style>
  <w:style w:type="paragraph" w:styleId="af2">
    <w:name w:val="Body Text"/>
    <w:basedOn w:val="a"/>
    <w:link w:val="af3"/>
    <w:uiPriority w:val="1"/>
    <w:qFormat/>
    <w:rsid w:val="00390D22"/>
    <w:pPr>
      <w:widowControl w:val="0"/>
      <w:autoSpaceDE w:val="0"/>
      <w:autoSpaceDN w:val="0"/>
      <w:spacing w:after="0" w:line="240" w:lineRule="auto"/>
      <w:ind w:left="710"/>
      <w:jc w:val="both"/>
    </w:pPr>
    <w:rPr>
      <w:rFonts w:ascii="Times New Roman" w:eastAsia="Times New Roman" w:hAnsi="Times New Roman" w:cs="Times New Roman"/>
      <w:sz w:val="28"/>
      <w:szCs w:val="28"/>
    </w:rPr>
  </w:style>
  <w:style w:type="character" w:customStyle="1" w:styleId="af3">
    <w:name w:val="Основний текст Знак"/>
    <w:basedOn w:val="a0"/>
    <w:link w:val="af2"/>
    <w:uiPriority w:val="1"/>
    <w:rsid w:val="00390D22"/>
    <w:rPr>
      <w:rFonts w:ascii="Times New Roman" w:eastAsia="Times New Roman" w:hAnsi="Times New Roman" w:cs="Times New Roman"/>
      <w:sz w:val="28"/>
      <w:szCs w:val="28"/>
    </w:rPr>
  </w:style>
  <w:style w:type="paragraph" w:customStyle="1" w:styleId="11">
    <w:name w:val="Заголовок 11"/>
    <w:basedOn w:val="a"/>
    <w:uiPriority w:val="1"/>
    <w:qFormat/>
    <w:rsid w:val="00390D22"/>
    <w:pPr>
      <w:widowControl w:val="0"/>
      <w:autoSpaceDE w:val="0"/>
      <w:autoSpaceDN w:val="0"/>
      <w:spacing w:before="65" w:after="0" w:line="240" w:lineRule="auto"/>
      <w:ind w:left="1595" w:right="1595"/>
      <w:jc w:val="center"/>
      <w:outlineLvl w:val="1"/>
    </w:pPr>
    <w:rPr>
      <w:rFonts w:ascii="Times New Roman" w:eastAsia="Times New Roman" w:hAnsi="Times New Roman" w:cs="Times New Roman"/>
      <w:b/>
      <w:bCs/>
      <w:sz w:val="36"/>
      <w:szCs w:val="36"/>
    </w:rPr>
  </w:style>
  <w:style w:type="paragraph" w:customStyle="1" w:styleId="21">
    <w:name w:val="Заголовок 21"/>
    <w:basedOn w:val="a"/>
    <w:uiPriority w:val="1"/>
    <w:qFormat/>
    <w:rsid w:val="00390D22"/>
    <w:pPr>
      <w:widowControl w:val="0"/>
      <w:autoSpaceDE w:val="0"/>
      <w:autoSpaceDN w:val="0"/>
      <w:spacing w:before="1" w:after="0" w:line="240" w:lineRule="auto"/>
      <w:ind w:left="1595" w:right="1596"/>
      <w:jc w:val="center"/>
      <w:outlineLvl w:val="2"/>
    </w:pPr>
    <w:rPr>
      <w:rFonts w:ascii="Times New Roman" w:eastAsia="Times New Roman" w:hAnsi="Times New Roman" w:cs="Times New Roman"/>
      <w:b/>
      <w:bCs/>
      <w:sz w:val="32"/>
      <w:szCs w:val="32"/>
    </w:rPr>
  </w:style>
  <w:style w:type="paragraph" w:customStyle="1" w:styleId="31">
    <w:name w:val="Заголовок 31"/>
    <w:basedOn w:val="a"/>
    <w:uiPriority w:val="1"/>
    <w:qFormat/>
    <w:rsid w:val="00390D22"/>
    <w:pPr>
      <w:widowControl w:val="0"/>
      <w:autoSpaceDE w:val="0"/>
      <w:autoSpaceDN w:val="0"/>
      <w:spacing w:before="1" w:after="0" w:line="365" w:lineRule="exact"/>
      <w:ind w:left="707" w:hanging="317"/>
      <w:jc w:val="both"/>
      <w:outlineLvl w:val="3"/>
    </w:pPr>
    <w:rPr>
      <w:rFonts w:ascii="Times New Roman" w:eastAsia="Times New Roman" w:hAnsi="Times New Roman" w:cs="Times New Roman"/>
      <w:b/>
      <w:bCs/>
      <w:sz w:val="32"/>
      <w:szCs w:val="32"/>
    </w:rPr>
  </w:style>
  <w:style w:type="paragraph" w:customStyle="1" w:styleId="41">
    <w:name w:val="Заголовок 41"/>
    <w:basedOn w:val="a"/>
    <w:uiPriority w:val="1"/>
    <w:qFormat/>
    <w:rsid w:val="00390D22"/>
    <w:pPr>
      <w:widowControl w:val="0"/>
      <w:autoSpaceDE w:val="0"/>
      <w:autoSpaceDN w:val="0"/>
      <w:spacing w:after="0" w:line="240" w:lineRule="auto"/>
      <w:ind w:left="1595" w:right="1596"/>
      <w:jc w:val="center"/>
      <w:outlineLvl w:val="4"/>
    </w:pPr>
    <w:rPr>
      <w:rFonts w:ascii="Times New Roman" w:eastAsia="Times New Roman" w:hAnsi="Times New Roman" w:cs="Times New Roman"/>
      <w:b/>
      <w:bCs/>
      <w:i/>
      <w:iCs/>
      <w:sz w:val="32"/>
      <w:szCs w:val="32"/>
    </w:rPr>
  </w:style>
  <w:style w:type="paragraph" w:customStyle="1" w:styleId="51">
    <w:name w:val="Заголовок 51"/>
    <w:basedOn w:val="a"/>
    <w:uiPriority w:val="1"/>
    <w:qFormat/>
    <w:rsid w:val="00390D22"/>
    <w:pPr>
      <w:widowControl w:val="0"/>
      <w:autoSpaceDE w:val="0"/>
      <w:autoSpaceDN w:val="0"/>
      <w:spacing w:after="0" w:line="240" w:lineRule="auto"/>
      <w:ind w:left="2349" w:hanging="478"/>
      <w:jc w:val="both"/>
      <w:outlineLvl w:val="5"/>
    </w:pPr>
    <w:rPr>
      <w:rFonts w:ascii="Times New Roman" w:eastAsia="Times New Roman" w:hAnsi="Times New Roman" w:cs="Times New Roman"/>
      <w:i/>
      <w:iCs/>
      <w:sz w:val="32"/>
      <w:szCs w:val="32"/>
      <w:u w:val="single" w:color="000000"/>
    </w:rPr>
  </w:style>
  <w:style w:type="paragraph" w:customStyle="1" w:styleId="61">
    <w:name w:val="Заголовок 61"/>
    <w:basedOn w:val="a"/>
    <w:uiPriority w:val="1"/>
    <w:qFormat/>
    <w:rsid w:val="00390D22"/>
    <w:pPr>
      <w:widowControl w:val="0"/>
      <w:autoSpaceDE w:val="0"/>
      <w:autoSpaceDN w:val="0"/>
      <w:spacing w:after="0" w:line="240" w:lineRule="auto"/>
      <w:ind w:left="1595"/>
      <w:outlineLvl w:val="6"/>
    </w:pPr>
    <w:rPr>
      <w:rFonts w:ascii="Times New Roman" w:eastAsia="Times New Roman" w:hAnsi="Times New Roman" w:cs="Times New Roman"/>
      <w:b/>
      <w:bCs/>
      <w:sz w:val="28"/>
      <w:szCs w:val="28"/>
    </w:rPr>
  </w:style>
  <w:style w:type="paragraph" w:customStyle="1" w:styleId="71">
    <w:name w:val="Заголовок 71"/>
    <w:basedOn w:val="a"/>
    <w:uiPriority w:val="1"/>
    <w:qFormat/>
    <w:rsid w:val="00390D22"/>
    <w:pPr>
      <w:widowControl w:val="0"/>
      <w:autoSpaceDE w:val="0"/>
      <w:autoSpaceDN w:val="0"/>
      <w:spacing w:before="6" w:after="0" w:line="319" w:lineRule="exact"/>
      <w:ind w:left="707" w:hanging="421"/>
      <w:outlineLvl w:val="7"/>
    </w:pPr>
    <w:rPr>
      <w:rFonts w:ascii="Times New Roman" w:eastAsia="Times New Roman" w:hAnsi="Times New Roman" w:cs="Times New Roman"/>
      <w:b/>
      <w:bCs/>
      <w:i/>
      <w:iCs/>
      <w:sz w:val="28"/>
      <w:szCs w:val="28"/>
    </w:rPr>
  </w:style>
  <w:style w:type="paragraph" w:customStyle="1" w:styleId="TableParagraph">
    <w:name w:val="Table Paragraph"/>
    <w:basedOn w:val="a"/>
    <w:uiPriority w:val="1"/>
    <w:qFormat/>
    <w:rsid w:val="00390D22"/>
    <w:pPr>
      <w:widowControl w:val="0"/>
      <w:autoSpaceDE w:val="0"/>
      <w:autoSpaceDN w:val="0"/>
      <w:spacing w:after="0" w:line="240" w:lineRule="auto"/>
    </w:pPr>
    <w:rPr>
      <w:rFonts w:ascii="Times New Roman" w:eastAsia="Times New Roman" w:hAnsi="Times New Roman" w:cs="Times New Roman"/>
    </w:rPr>
  </w:style>
  <w:style w:type="character" w:styleId="af4">
    <w:name w:val="Emphasis"/>
    <w:basedOn w:val="a0"/>
    <w:uiPriority w:val="20"/>
    <w:qFormat/>
    <w:rsid w:val="00390D22"/>
    <w:rPr>
      <w:i/>
      <w:iCs/>
    </w:rPr>
  </w:style>
  <w:style w:type="numbering" w:customStyle="1" w:styleId="12">
    <w:name w:val="Нет списка1"/>
    <w:next w:val="a2"/>
    <w:uiPriority w:val="99"/>
    <w:semiHidden/>
    <w:unhideWhenUsed/>
    <w:rsid w:val="00390D22"/>
  </w:style>
  <w:style w:type="table" w:customStyle="1" w:styleId="TableNormal1">
    <w:name w:val="Table Normal1"/>
    <w:uiPriority w:val="2"/>
    <w:semiHidden/>
    <w:unhideWhenUsed/>
    <w:qFormat/>
    <w:rsid w:val="00390D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35</Pages>
  <Words>76842</Words>
  <Characters>43801</Characters>
  <Application>Microsoft Office Word</Application>
  <DocSecurity>0</DocSecurity>
  <Lines>365</Lines>
  <Paragraphs>240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2026-10-13T09:18:00Z</cp:lastPrinted>
  <dcterms:created xsi:type="dcterms:W3CDTF">2026-10-13T08:25:00Z</dcterms:created>
  <dcterms:modified xsi:type="dcterms:W3CDTF">2026-10-13T09:26:00Z</dcterms:modified>
</cp:coreProperties>
</file>